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B2C52" w:rsidRPr="00DC44B1" w14:paraId="602BD0A3" w14:textId="77777777" w:rsidTr="004B2C52">
        <w:tc>
          <w:tcPr>
            <w:tcW w:w="9016" w:type="dxa"/>
          </w:tcPr>
          <w:p w14:paraId="06D8D377" w14:textId="77777777" w:rsidR="004B2C52" w:rsidRPr="00DC44B1" w:rsidRDefault="004B2C52" w:rsidP="004B2C52">
            <w:pPr>
              <w:jc w:val="center"/>
              <w:rPr>
                <w:rFonts w:ascii="Times New Roman" w:hAnsi="Times New Roman" w:cs="Times New Roman"/>
                <w:b/>
                <w:sz w:val="24"/>
                <w:szCs w:val="24"/>
              </w:rPr>
            </w:pPr>
            <w:r w:rsidRPr="00DC44B1">
              <w:rPr>
                <w:rFonts w:ascii="Times New Roman" w:hAnsi="Times New Roman" w:cs="Times New Roman"/>
                <w:b/>
                <w:sz w:val="24"/>
                <w:szCs w:val="24"/>
              </w:rPr>
              <w:t>ODDINGTON PARISH COUNCIL</w:t>
            </w:r>
          </w:p>
          <w:p w14:paraId="29E533A4" w14:textId="5DFF2A8E" w:rsidR="00B53E15" w:rsidRPr="00DC44B1" w:rsidRDefault="00B53E15" w:rsidP="00ED2265">
            <w:pPr>
              <w:jc w:val="center"/>
              <w:rPr>
                <w:rFonts w:ascii="Times New Roman" w:hAnsi="Times New Roman" w:cs="Times New Roman"/>
                <w:b/>
                <w:sz w:val="24"/>
                <w:szCs w:val="24"/>
              </w:rPr>
            </w:pPr>
            <w:r w:rsidRPr="00DC44B1">
              <w:rPr>
                <w:rFonts w:ascii="Times New Roman" w:hAnsi="Times New Roman" w:cs="Times New Roman"/>
                <w:b/>
                <w:sz w:val="24"/>
                <w:szCs w:val="24"/>
              </w:rPr>
              <w:t xml:space="preserve">MINUTES OF THE MEETING HELD ON </w:t>
            </w:r>
            <w:r w:rsidR="00C84E05">
              <w:rPr>
                <w:rFonts w:ascii="Times New Roman" w:hAnsi="Times New Roman" w:cs="Times New Roman"/>
                <w:b/>
                <w:sz w:val="24"/>
                <w:szCs w:val="24"/>
              </w:rPr>
              <w:t>3 SEPTEMBER</w:t>
            </w:r>
            <w:r w:rsidR="0088015E" w:rsidRPr="00DC44B1">
              <w:rPr>
                <w:rFonts w:ascii="Times New Roman" w:hAnsi="Times New Roman" w:cs="Times New Roman"/>
                <w:b/>
                <w:sz w:val="24"/>
                <w:szCs w:val="24"/>
              </w:rPr>
              <w:t xml:space="preserve"> 20</w:t>
            </w:r>
            <w:r w:rsidR="0016567F" w:rsidRPr="00DC44B1">
              <w:rPr>
                <w:rFonts w:ascii="Times New Roman" w:hAnsi="Times New Roman" w:cs="Times New Roman"/>
                <w:b/>
                <w:sz w:val="24"/>
                <w:szCs w:val="24"/>
              </w:rPr>
              <w:t>2</w:t>
            </w:r>
            <w:r w:rsidR="00173BD7" w:rsidRPr="00DC44B1">
              <w:rPr>
                <w:rFonts w:ascii="Times New Roman" w:hAnsi="Times New Roman" w:cs="Times New Roman"/>
                <w:b/>
                <w:sz w:val="24"/>
                <w:szCs w:val="24"/>
              </w:rPr>
              <w:t>6</w:t>
            </w:r>
          </w:p>
          <w:p w14:paraId="43608134" w14:textId="77777777"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p>
          <w:p w14:paraId="67C11B84" w14:textId="5FA5342A" w:rsidR="00180895"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p>
          <w:p w14:paraId="2062A07D" w14:textId="70A995FD" w:rsidR="00180895" w:rsidRPr="00DC44B1" w:rsidRDefault="00671D04" w:rsidP="00180895">
            <w:pPr>
              <w:rPr>
                <w:rFonts w:ascii="Times New Roman" w:hAnsi="Times New Roman" w:cs="Times New Roman"/>
                <w:sz w:val="24"/>
                <w:szCs w:val="24"/>
              </w:rPr>
            </w:pPr>
            <w:r w:rsidRPr="00DC44B1">
              <w:rPr>
                <w:rFonts w:ascii="Times New Roman" w:hAnsi="Times New Roman" w:cs="Times New Roman"/>
                <w:sz w:val="24"/>
                <w:szCs w:val="24"/>
              </w:rPr>
              <w:t xml:space="preserve">       </w:t>
            </w:r>
            <w:r w:rsidR="00163BBA" w:rsidRPr="00DC44B1">
              <w:rPr>
                <w:rFonts w:ascii="Times New Roman" w:hAnsi="Times New Roman" w:cs="Times New Roman"/>
                <w:sz w:val="24"/>
                <w:szCs w:val="24"/>
              </w:rPr>
              <w:t>Present:</w:t>
            </w:r>
            <w:r w:rsidRPr="00DC44B1">
              <w:rPr>
                <w:rFonts w:ascii="Times New Roman" w:hAnsi="Times New Roman" w:cs="Times New Roman"/>
                <w:sz w:val="24"/>
                <w:szCs w:val="24"/>
              </w:rPr>
              <w:t xml:space="preserve">                              </w:t>
            </w:r>
            <w:r w:rsidR="00180895" w:rsidRPr="00DC44B1">
              <w:rPr>
                <w:rFonts w:ascii="Times New Roman" w:hAnsi="Times New Roman" w:cs="Times New Roman"/>
                <w:sz w:val="24"/>
                <w:szCs w:val="24"/>
              </w:rPr>
              <w:t>Cllr D Thorpe - Chairman</w:t>
            </w:r>
          </w:p>
          <w:p w14:paraId="0C9259A3" w14:textId="08D21D25"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67364A" w:rsidRPr="00DC44B1">
              <w:rPr>
                <w:rFonts w:ascii="Times New Roman" w:hAnsi="Times New Roman" w:cs="Times New Roman"/>
                <w:sz w:val="24"/>
                <w:szCs w:val="24"/>
              </w:rPr>
              <w:t xml:space="preserve">       </w:t>
            </w:r>
            <w:r w:rsidRPr="00DC44B1">
              <w:rPr>
                <w:rFonts w:ascii="Times New Roman" w:hAnsi="Times New Roman" w:cs="Times New Roman"/>
                <w:sz w:val="24"/>
                <w:szCs w:val="24"/>
              </w:rPr>
              <w:t xml:space="preserve">Cllr  S Griffiths </w:t>
            </w:r>
            <w:r w:rsidR="00180895" w:rsidRPr="00DC44B1">
              <w:rPr>
                <w:rFonts w:ascii="Times New Roman" w:hAnsi="Times New Roman" w:cs="Times New Roman"/>
                <w:sz w:val="24"/>
                <w:szCs w:val="24"/>
              </w:rPr>
              <w:t xml:space="preserve">– Vice </w:t>
            </w:r>
            <w:r w:rsidR="0067364A" w:rsidRPr="00DC44B1">
              <w:rPr>
                <w:rFonts w:ascii="Times New Roman" w:hAnsi="Times New Roman" w:cs="Times New Roman"/>
                <w:sz w:val="24"/>
                <w:szCs w:val="24"/>
              </w:rPr>
              <w:t>Chairman</w:t>
            </w:r>
          </w:p>
          <w:p w14:paraId="07C02AA0" w14:textId="6873C5A0" w:rsidR="0067364A"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B1520" w:rsidRPr="00DC44B1">
              <w:rPr>
                <w:rFonts w:ascii="Times New Roman" w:hAnsi="Times New Roman" w:cs="Times New Roman"/>
                <w:sz w:val="24"/>
                <w:szCs w:val="24"/>
              </w:rPr>
              <w:t xml:space="preserve"> </w:t>
            </w:r>
            <w:r w:rsidR="0067364A" w:rsidRPr="00DC44B1">
              <w:rPr>
                <w:rFonts w:ascii="Times New Roman" w:hAnsi="Times New Roman" w:cs="Times New Roman"/>
                <w:sz w:val="24"/>
                <w:szCs w:val="24"/>
              </w:rPr>
              <w:t xml:space="preserve">Cllr D Adams </w:t>
            </w:r>
          </w:p>
          <w:p w14:paraId="7341752E" w14:textId="02FB13B5" w:rsidR="00671D04" w:rsidRPr="00DC44B1" w:rsidRDefault="0067364A"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80895" w:rsidRPr="00DC44B1">
              <w:rPr>
                <w:rFonts w:ascii="Times New Roman" w:hAnsi="Times New Roman" w:cs="Times New Roman"/>
                <w:sz w:val="24"/>
                <w:szCs w:val="24"/>
              </w:rPr>
              <w:t>Cllr S Canning</w:t>
            </w:r>
          </w:p>
          <w:p w14:paraId="00DD60D9" w14:textId="4BCBA674" w:rsidR="0067364A" w:rsidRPr="00DC44B1" w:rsidRDefault="0067364A" w:rsidP="00671D04">
            <w:pPr>
              <w:rPr>
                <w:rFonts w:ascii="Times New Roman" w:hAnsi="Times New Roman" w:cs="Times New Roman"/>
                <w:sz w:val="24"/>
                <w:szCs w:val="24"/>
              </w:rPr>
            </w:pPr>
            <w:r w:rsidRPr="00DC44B1">
              <w:rPr>
                <w:rFonts w:ascii="Times New Roman" w:hAnsi="Times New Roman" w:cs="Times New Roman"/>
                <w:sz w:val="24"/>
                <w:szCs w:val="24"/>
              </w:rPr>
              <w:t xml:space="preserve">                                                  Cllr R Hesse </w:t>
            </w:r>
          </w:p>
          <w:p w14:paraId="259CD7E3" w14:textId="6A813B2F"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B1520" w:rsidRPr="00DC44B1">
              <w:rPr>
                <w:rFonts w:ascii="Times New Roman" w:hAnsi="Times New Roman" w:cs="Times New Roman"/>
                <w:sz w:val="24"/>
                <w:szCs w:val="24"/>
              </w:rPr>
              <w:t xml:space="preserve"> </w:t>
            </w:r>
            <w:r w:rsidRPr="00DC44B1">
              <w:rPr>
                <w:rFonts w:ascii="Times New Roman" w:hAnsi="Times New Roman" w:cs="Times New Roman"/>
                <w:sz w:val="24"/>
                <w:szCs w:val="24"/>
              </w:rPr>
              <w:t>Cllr J Sawyer</w:t>
            </w:r>
          </w:p>
          <w:p w14:paraId="2703E4C4" w14:textId="77777777" w:rsidR="001B1520" w:rsidRPr="00DC44B1" w:rsidRDefault="001B1520" w:rsidP="00671D04">
            <w:pPr>
              <w:rPr>
                <w:rFonts w:ascii="Times New Roman" w:hAnsi="Times New Roman" w:cs="Times New Roman"/>
                <w:sz w:val="24"/>
                <w:szCs w:val="24"/>
              </w:rPr>
            </w:pPr>
            <w:r w:rsidRPr="00DC44B1">
              <w:rPr>
                <w:rFonts w:ascii="Times New Roman" w:hAnsi="Times New Roman" w:cs="Times New Roman"/>
                <w:sz w:val="24"/>
                <w:szCs w:val="24"/>
              </w:rPr>
              <w:t xml:space="preserve">                                                  Cllr H Smith</w:t>
            </w:r>
          </w:p>
          <w:p w14:paraId="1D2FC92F" w14:textId="77777777" w:rsidR="00180895" w:rsidRPr="00DC44B1" w:rsidRDefault="00180895" w:rsidP="00671D04">
            <w:pPr>
              <w:rPr>
                <w:rFonts w:ascii="Times New Roman" w:hAnsi="Times New Roman" w:cs="Times New Roman"/>
                <w:sz w:val="24"/>
                <w:szCs w:val="24"/>
              </w:rPr>
            </w:pPr>
          </w:p>
          <w:p w14:paraId="09C4BA61" w14:textId="5B31CBA7" w:rsidR="00180895" w:rsidRPr="00DC44B1" w:rsidRDefault="00180895" w:rsidP="00671D04">
            <w:pPr>
              <w:rPr>
                <w:rFonts w:ascii="Times New Roman" w:hAnsi="Times New Roman" w:cs="Times New Roman"/>
                <w:sz w:val="24"/>
                <w:szCs w:val="24"/>
              </w:rPr>
            </w:pPr>
            <w:r w:rsidRPr="00DC44B1">
              <w:rPr>
                <w:rFonts w:ascii="Times New Roman" w:hAnsi="Times New Roman" w:cs="Times New Roman"/>
                <w:sz w:val="24"/>
                <w:szCs w:val="24"/>
              </w:rPr>
              <w:t>Apologies:</w:t>
            </w:r>
            <w:r w:rsidR="0067364A" w:rsidRPr="00DC44B1">
              <w:rPr>
                <w:rFonts w:ascii="Times New Roman" w:hAnsi="Times New Roman" w:cs="Times New Roman"/>
                <w:sz w:val="24"/>
                <w:szCs w:val="24"/>
              </w:rPr>
              <w:t xml:space="preserve"> </w:t>
            </w:r>
            <w:r w:rsidR="00C84E05">
              <w:rPr>
                <w:rFonts w:ascii="Times New Roman" w:hAnsi="Times New Roman" w:cs="Times New Roman"/>
                <w:sz w:val="24"/>
                <w:szCs w:val="24"/>
              </w:rPr>
              <w:t xml:space="preserve">Cllrs Griffiths, Hesse and Smith. </w:t>
            </w:r>
            <w:r w:rsidR="00C84E05" w:rsidRPr="00DC44B1">
              <w:rPr>
                <w:rFonts w:ascii="Times New Roman" w:hAnsi="Times New Roman" w:cs="Times New Roman"/>
                <w:sz w:val="24"/>
                <w:szCs w:val="24"/>
              </w:rPr>
              <w:t>GCC Cllr Corps and CDC Cllr Cunningham</w:t>
            </w:r>
          </w:p>
          <w:p w14:paraId="4DF5DA3D" w14:textId="77777777" w:rsidR="00407DD4" w:rsidRPr="00DC44B1" w:rsidRDefault="00407DD4" w:rsidP="00671D04">
            <w:pPr>
              <w:rPr>
                <w:rFonts w:ascii="Times New Roman" w:hAnsi="Times New Roman" w:cs="Times New Roman"/>
                <w:sz w:val="24"/>
                <w:szCs w:val="24"/>
              </w:rPr>
            </w:pPr>
          </w:p>
          <w:p w14:paraId="47353B2C" w14:textId="115D3D3E" w:rsidR="00407DD4" w:rsidRPr="00DC44B1" w:rsidRDefault="001C630F" w:rsidP="00671D04">
            <w:pPr>
              <w:rPr>
                <w:rFonts w:ascii="Times New Roman" w:hAnsi="Times New Roman" w:cs="Times New Roman"/>
                <w:sz w:val="24"/>
                <w:szCs w:val="24"/>
              </w:rPr>
            </w:pPr>
            <w:r>
              <w:rPr>
                <w:rFonts w:ascii="Times New Roman" w:hAnsi="Times New Roman" w:cs="Times New Roman"/>
                <w:sz w:val="24"/>
                <w:szCs w:val="24"/>
              </w:rPr>
              <w:t>Four</w:t>
            </w:r>
            <w:r w:rsidR="00C84E05">
              <w:rPr>
                <w:rFonts w:ascii="Times New Roman" w:hAnsi="Times New Roman" w:cs="Times New Roman"/>
                <w:sz w:val="24"/>
                <w:szCs w:val="24"/>
              </w:rPr>
              <w:t xml:space="preserve"> </w:t>
            </w:r>
            <w:r w:rsidR="00407DD4" w:rsidRPr="00DC44B1">
              <w:rPr>
                <w:rFonts w:ascii="Times New Roman" w:hAnsi="Times New Roman" w:cs="Times New Roman"/>
                <w:sz w:val="24"/>
                <w:szCs w:val="24"/>
              </w:rPr>
              <w:t>members of the public in attendance.</w:t>
            </w:r>
          </w:p>
        </w:tc>
      </w:tr>
      <w:tr w:rsidR="0067364A" w:rsidRPr="00DC44B1" w14:paraId="63C3349B" w14:textId="77777777" w:rsidTr="004B2C52">
        <w:tc>
          <w:tcPr>
            <w:tcW w:w="9016" w:type="dxa"/>
          </w:tcPr>
          <w:p w14:paraId="6C8C7722" w14:textId="77777777" w:rsidR="0067364A" w:rsidRPr="00DC44B1" w:rsidRDefault="0067364A" w:rsidP="004B2C52">
            <w:pPr>
              <w:jc w:val="center"/>
              <w:rPr>
                <w:rFonts w:ascii="Times New Roman" w:hAnsi="Times New Roman" w:cs="Times New Roman"/>
                <w:b/>
                <w:sz w:val="24"/>
                <w:szCs w:val="24"/>
              </w:rPr>
            </w:pPr>
          </w:p>
        </w:tc>
      </w:tr>
    </w:tbl>
    <w:p w14:paraId="16B335A8" w14:textId="32658268" w:rsidR="00180895" w:rsidRPr="000B3397" w:rsidRDefault="00C84E05" w:rsidP="00DC44B1">
      <w:pPr>
        <w:jc w:val="both"/>
        <w:rPr>
          <w:rFonts w:ascii="Times New Roman" w:hAnsi="Times New Roman" w:cs="Times New Roman"/>
          <w:bCs/>
          <w:sz w:val="24"/>
          <w:szCs w:val="24"/>
        </w:rPr>
      </w:pPr>
      <w:r w:rsidRPr="000B3397">
        <w:rPr>
          <w:rFonts w:ascii="Times New Roman" w:hAnsi="Times New Roman" w:cs="Times New Roman"/>
          <w:b/>
          <w:sz w:val="24"/>
          <w:szCs w:val="24"/>
        </w:rPr>
        <w:t>30</w:t>
      </w:r>
      <w:r w:rsidR="00DC44B1" w:rsidRPr="000B3397">
        <w:rPr>
          <w:rFonts w:ascii="Times New Roman" w:hAnsi="Times New Roman" w:cs="Times New Roman"/>
          <w:b/>
          <w:sz w:val="24"/>
          <w:szCs w:val="24"/>
        </w:rPr>
        <w:t>.</w:t>
      </w:r>
      <w:r w:rsidR="00180895" w:rsidRPr="000B3397">
        <w:rPr>
          <w:rFonts w:ascii="Times New Roman" w:hAnsi="Times New Roman" w:cs="Times New Roman"/>
          <w:b/>
          <w:sz w:val="24"/>
          <w:szCs w:val="24"/>
        </w:rPr>
        <w:t>The Minutes</w:t>
      </w:r>
      <w:r w:rsidR="00180895" w:rsidRPr="000B3397">
        <w:rPr>
          <w:rFonts w:ascii="Times New Roman" w:hAnsi="Times New Roman" w:cs="Times New Roman"/>
          <w:bCs/>
          <w:sz w:val="24"/>
          <w:szCs w:val="24"/>
        </w:rPr>
        <w:t xml:space="preserve"> of the meeting held on </w:t>
      </w:r>
      <w:r w:rsidRPr="000B3397">
        <w:rPr>
          <w:rFonts w:ascii="Times New Roman" w:hAnsi="Times New Roman" w:cs="Times New Roman"/>
          <w:bCs/>
          <w:sz w:val="24"/>
          <w:szCs w:val="24"/>
        </w:rPr>
        <w:t>23</w:t>
      </w:r>
      <w:r w:rsidR="00DC44B1" w:rsidRPr="000B3397">
        <w:rPr>
          <w:rFonts w:ascii="Times New Roman" w:hAnsi="Times New Roman" w:cs="Times New Roman"/>
          <w:bCs/>
          <w:sz w:val="24"/>
          <w:szCs w:val="24"/>
        </w:rPr>
        <w:t xml:space="preserve"> July</w:t>
      </w:r>
      <w:r w:rsidR="00180895" w:rsidRPr="000B3397">
        <w:rPr>
          <w:rFonts w:ascii="Times New Roman" w:hAnsi="Times New Roman" w:cs="Times New Roman"/>
          <w:bCs/>
          <w:sz w:val="24"/>
          <w:szCs w:val="24"/>
        </w:rPr>
        <w:t xml:space="preserve"> which had been previously circulated were</w:t>
      </w:r>
      <w:r w:rsidR="00163BBA" w:rsidRPr="000B3397">
        <w:rPr>
          <w:rFonts w:ascii="Times New Roman" w:hAnsi="Times New Roman" w:cs="Times New Roman"/>
          <w:bCs/>
          <w:sz w:val="24"/>
          <w:szCs w:val="24"/>
        </w:rPr>
        <w:t xml:space="preserve"> </w:t>
      </w:r>
      <w:r w:rsidR="00180895" w:rsidRPr="000B3397">
        <w:rPr>
          <w:rFonts w:ascii="Times New Roman" w:hAnsi="Times New Roman" w:cs="Times New Roman"/>
          <w:bCs/>
          <w:sz w:val="24"/>
          <w:szCs w:val="24"/>
        </w:rPr>
        <w:t>agreed as a true record and signed by the Chairman.</w:t>
      </w:r>
    </w:p>
    <w:p w14:paraId="6875AE6F" w14:textId="4B9210A4" w:rsidR="00180895" w:rsidRPr="001C630F" w:rsidRDefault="00C84E05" w:rsidP="00DC44B1">
      <w:pPr>
        <w:jc w:val="both"/>
        <w:rPr>
          <w:rFonts w:ascii="Times New Roman" w:hAnsi="Times New Roman" w:cs="Times New Roman"/>
          <w:bCs/>
          <w:sz w:val="24"/>
          <w:szCs w:val="24"/>
        </w:rPr>
      </w:pPr>
      <w:r w:rsidRPr="000B3397">
        <w:rPr>
          <w:rFonts w:ascii="Times New Roman" w:hAnsi="Times New Roman" w:cs="Times New Roman"/>
          <w:b/>
          <w:sz w:val="24"/>
          <w:szCs w:val="24"/>
        </w:rPr>
        <w:t>31</w:t>
      </w:r>
      <w:r w:rsidR="00DC44B1" w:rsidRPr="000B3397">
        <w:rPr>
          <w:rFonts w:ascii="Times New Roman" w:hAnsi="Times New Roman" w:cs="Times New Roman"/>
          <w:b/>
          <w:sz w:val="24"/>
          <w:szCs w:val="24"/>
        </w:rPr>
        <w:t>.</w:t>
      </w:r>
      <w:r w:rsidR="004B2C52" w:rsidRPr="000B3397">
        <w:rPr>
          <w:rFonts w:ascii="Times New Roman" w:hAnsi="Times New Roman" w:cs="Times New Roman"/>
          <w:b/>
          <w:sz w:val="24"/>
          <w:szCs w:val="24"/>
        </w:rPr>
        <w:t>Matters arising from the Minutes</w:t>
      </w:r>
      <w:r w:rsidR="001C630F">
        <w:rPr>
          <w:rFonts w:ascii="Times New Roman" w:hAnsi="Times New Roman" w:cs="Times New Roman"/>
          <w:b/>
          <w:sz w:val="24"/>
          <w:szCs w:val="24"/>
        </w:rPr>
        <w:t xml:space="preserve">. </w:t>
      </w:r>
      <w:r w:rsidR="001C630F" w:rsidRPr="001C630F">
        <w:rPr>
          <w:rFonts w:ascii="Times New Roman" w:hAnsi="Times New Roman" w:cs="Times New Roman"/>
          <w:bCs/>
          <w:sz w:val="24"/>
          <w:szCs w:val="24"/>
        </w:rPr>
        <w:t>The Chairman reported on a recent meeting with Daylesford about the Horse and Groom.</w:t>
      </w:r>
      <w:r w:rsidR="001C630F">
        <w:rPr>
          <w:rFonts w:ascii="Times New Roman" w:hAnsi="Times New Roman" w:cs="Times New Roman"/>
          <w:bCs/>
          <w:sz w:val="24"/>
          <w:szCs w:val="24"/>
        </w:rPr>
        <w:t xml:space="preserve"> Another application would be submitted which it was thought would meet the Conservation Officer’s concern but which would result in borderline commercial viability. GCC Highways had raised an number of concerns about parking and deliveries and had asked for a deferral. OPC would monitor the situation. The Clerk had attended the meeting about the proposed 81 new houses at Kingham station. </w:t>
      </w:r>
    </w:p>
    <w:p w14:paraId="416AD98C" w14:textId="6A039DBD" w:rsidR="00180895" w:rsidRPr="000B3397" w:rsidRDefault="00C84E05" w:rsidP="00D13FEB">
      <w:pPr>
        <w:spacing w:after="0" w:line="240" w:lineRule="auto"/>
        <w:jc w:val="both"/>
        <w:rPr>
          <w:rFonts w:ascii="Times New Roman" w:hAnsi="Times New Roman" w:cs="Times New Roman"/>
          <w:bCs/>
          <w:sz w:val="24"/>
          <w:szCs w:val="24"/>
        </w:rPr>
      </w:pPr>
      <w:r w:rsidRPr="000B3397">
        <w:rPr>
          <w:rFonts w:ascii="Times New Roman" w:hAnsi="Times New Roman" w:cs="Times New Roman"/>
          <w:b/>
          <w:bCs/>
          <w:sz w:val="24"/>
          <w:szCs w:val="24"/>
        </w:rPr>
        <w:t>32</w:t>
      </w:r>
      <w:r w:rsidR="00180895" w:rsidRPr="000B3397">
        <w:rPr>
          <w:rFonts w:ascii="Times New Roman" w:hAnsi="Times New Roman" w:cs="Times New Roman"/>
          <w:b/>
          <w:bCs/>
          <w:sz w:val="24"/>
          <w:szCs w:val="24"/>
        </w:rPr>
        <w:t>.</w:t>
      </w:r>
      <w:r w:rsidR="00180895" w:rsidRPr="000B3397">
        <w:rPr>
          <w:rFonts w:ascii="Times New Roman" w:hAnsi="Times New Roman" w:cs="Times New Roman"/>
          <w:sz w:val="24"/>
          <w:szCs w:val="24"/>
        </w:rPr>
        <w:t>D</w:t>
      </w:r>
      <w:r w:rsidR="00775FDE" w:rsidRPr="000B3397">
        <w:rPr>
          <w:rFonts w:ascii="Times New Roman" w:hAnsi="Times New Roman" w:cs="Times New Roman"/>
          <w:b/>
          <w:sz w:val="24"/>
          <w:szCs w:val="24"/>
        </w:rPr>
        <w:t>eclarations of Interest</w:t>
      </w:r>
      <w:r w:rsidR="00DC44B1" w:rsidRPr="000B3397">
        <w:rPr>
          <w:rFonts w:ascii="Times New Roman" w:hAnsi="Times New Roman" w:cs="Times New Roman"/>
          <w:b/>
          <w:sz w:val="24"/>
          <w:szCs w:val="24"/>
        </w:rPr>
        <w:t xml:space="preserve">: </w:t>
      </w:r>
      <w:r w:rsidR="00DC44B1" w:rsidRPr="000B3397">
        <w:rPr>
          <w:rFonts w:ascii="Times New Roman" w:hAnsi="Times New Roman" w:cs="Times New Roman"/>
          <w:bCs/>
          <w:sz w:val="24"/>
          <w:szCs w:val="24"/>
        </w:rPr>
        <w:t>There were none.</w:t>
      </w:r>
    </w:p>
    <w:p w14:paraId="58749EAC" w14:textId="77777777" w:rsidR="00DC44B1" w:rsidRPr="000B3397" w:rsidRDefault="00DC44B1" w:rsidP="00D13FEB">
      <w:pPr>
        <w:spacing w:after="0" w:line="240" w:lineRule="auto"/>
        <w:jc w:val="both"/>
        <w:rPr>
          <w:rFonts w:ascii="Times New Roman" w:hAnsi="Times New Roman" w:cs="Times New Roman"/>
          <w:sz w:val="24"/>
          <w:szCs w:val="24"/>
        </w:rPr>
      </w:pPr>
    </w:p>
    <w:p w14:paraId="79FC81D2" w14:textId="4E50C151" w:rsidR="00C84E05" w:rsidRPr="001C630F"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33. Adjournment for members of public to raise issues</w:t>
      </w:r>
      <w:r w:rsidR="001C630F">
        <w:rPr>
          <w:rFonts w:ascii="Times New Roman" w:hAnsi="Times New Roman" w:cs="Times New Roman"/>
          <w:b/>
          <w:bCs/>
          <w:color w:val="000000"/>
          <w:sz w:val="24"/>
          <w:szCs w:val="24"/>
        </w:rPr>
        <w:t xml:space="preserve">. </w:t>
      </w:r>
      <w:r w:rsidR="001C630F" w:rsidRPr="001C630F">
        <w:rPr>
          <w:rFonts w:ascii="Times New Roman" w:hAnsi="Times New Roman" w:cs="Times New Roman"/>
          <w:color w:val="000000"/>
          <w:sz w:val="24"/>
          <w:szCs w:val="24"/>
        </w:rPr>
        <w:t>It was reported that a number of dog poo bags had been abandoned between the Fox car park and the pub. The Clerk was asked to take the matter up with Daylesford.</w:t>
      </w:r>
    </w:p>
    <w:p w14:paraId="670D4BC0" w14:textId="022FDB11"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34. Financial issues</w:t>
      </w:r>
      <w:r w:rsidRPr="000B3397">
        <w:rPr>
          <w:rFonts w:ascii="Times New Roman" w:hAnsi="Times New Roman" w:cs="Times New Roman"/>
          <w:color w:val="000000"/>
          <w:sz w:val="24"/>
          <w:szCs w:val="24"/>
        </w:rPr>
        <w:t xml:space="preserve">. </w:t>
      </w:r>
    </w:p>
    <w:p w14:paraId="041FE556" w14:textId="0EFF7530" w:rsidR="00C84E05" w:rsidRPr="000B3397" w:rsidRDefault="00C84E05" w:rsidP="00C84E05">
      <w:pPr>
        <w:numPr>
          <w:ilvl w:val="0"/>
          <w:numId w:val="21"/>
        </w:numPr>
        <w:tabs>
          <w:tab w:val="num" w:pos="360"/>
        </w:tabs>
        <w:spacing w:after="0" w:line="240" w:lineRule="auto"/>
        <w:rPr>
          <w:rFonts w:ascii="Times New Roman" w:hAnsi="Times New Roman" w:cs="Times New Roman"/>
          <w:color w:val="000000"/>
          <w:sz w:val="24"/>
          <w:szCs w:val="24"/>
        </w:rPr>
      </w:pPr>
      <w:r w:rsidRPr="000B3397">
        <w:rPr>
          <w:rFonts w:ascii="Times New Roman" w:hAnsi="Times New Roman" w:cs="Times New Roman"/>
          <w:color w:val="000000"/>
          <w:sz w:val="24"/>
          <w:szCs w:val="24"/>
        </w:rPr>
        <w:t>Council Resolved to pay the following invoices</w:t>
      </w:r>
      <w:r w:rsidR="001606A9">
        <w:rPr>
          <w:rFonts w:ascii="Times New Roman" w:hAnsi="Times New Roman" w:cs="Times New Roman"/>
          <w:color w:val="000000"/>
          <w:sz w:val="24"/>
          <w:szCs w:val="24"/>
        </w:rPr>
        <w:t xml:space="preserve"> which included those signed at the planning meeting held on 23 July:</w:t>
      </w:r>
    </w:p>
    <w:p w14:paraId="4E0CD6AC" w14:textId="77777777" w:rsidR="00C84E05" w:rsidRPr="000B3397" w:rsidRDefault="00C84E05" w:rsidP="00C84E05">
      <w:pPr>
        <w:tabs>
          <w:tab w:val="num" w:pos="360"/>
        </w:tabs>
        <w:spacing w:after="0" w:line="240" w:lineRule="auto"/>
        <w:ind w:left="720"/>
        <w:rPr>
          <w:rFonts w:ascii="Times New Roman" w:hAnsi="Times New Roman" w:cs="Times New Roman"/>
          <w:color w:val="000000"/>
          <w:sz w:val="24"/>
          <w:szCs w:val="24"/>
        </w:rPr>
      </w:pPr>
    </w:p>
    <w:tbl>
      <w:tblPr>
        <w:tblW w:w="9016" w:type="dxa"/>
        <w:tblLook w:val="04A0" w:firstRow="1" w:lastRow="0" w:firstColumn="1" w:lastColumn="0" w:noHBand="0" w:noVBand="1"/>
      </w:tblPr>
      <w:tblGrid>
        <w:gridCol w:w="1838"/>
        <w:gridCol w:w="979"/>
        <w:gridCol w:w="439"/>
        <w:gridCol w:w="514"/>
        <w:gridCol w:w="953"/>
        <w:gridCol w:w="953"/>
        <w:gridCol w:w="1690"/>
        <w:gridCol w:w="1650"/>
      </w:tblGrid>
      <w:tr w:rsidR="001606A9" w:rsidRPr="001606A9" w14:paraId="3182ECF1" w14:textId="77777777" w:rsidTr="00BB2D92">
        <w:trPr>
          <w:trHeight w:val="288"/>
        </w:trPr>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663476"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OPPC</w:t>
            </w:r>
          </w:p>
        </w:tc>
        <w:tc>
          <w:tcPr>
            <w:tcW w:w="1418" w:type="dxa"/>
            <w:gridSpan w:val="2"/>
            <w:tcBorders>
              <w:top w:val="single" w:sz="4" w:space="0" w:color="auto"/>
              <w:left w:val="nil"/>
              <w:bottom w:val="single" w:sz="4" w:space="0" w:color="auto"/>
              <w:right w:val="single" w:sz="4" w:space="0" w:color="auto"/>
            </w:tcBorders>
            <w:noWrap/>
            <w:vAlign w:val="bottom"/>
            <w:hideMark/>
          </w:tcPr>
          <w:p w14:paraId="5BF77313"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23/07/2026</w:t>
            </w:r>
          </w:p>
        </w:tc>
        <w:tc>
          <w:tcPr>
            <w:tcW w:w="514" w:type="dxa"/>
            <w:tcBorders>
              <w:top w:val="single" w:sz="4" w:space="0" w:color="auto"/>
              <w:left w:val="nil"/>
              <w:bottom w:val="single" w:sz="4" w:space="0" w:color="auto"/>
              <w:right w:val="single" w:sz="4" w:space="0" w:color="auto"/>
            </w:tcBorders>
            <w:noWrap/>
            <w:vAlign w:val="bottom"/>
            <w:hideMark/>
          </w:tcPr>
          <w:p w14:paraId="3F06826F"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single" w:sz="4" w:space="0" w:color="auto"/>
              <w:left w:val="nil"/>
              <w:bottom w:val="single" w:sz="4" w:space="0" w:color="auto"/>
              <w:right w:val="single" w:sz="4" w:space="0" w:color="auto"/>
            </w:tcBorders>
            <w:shd w:val="clear" w:color="000000" w:fill="FFFFFF"/>
            <w:noWrap/>
            <w:vAlign w:val="bottom"/>
            <w:hideMark/>
          </w:tcPr>
          <w:p w14:paraId="77C6B0B1"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322</w:t>
            </w:r>
          </w:p>
        </w:tc>
        <w:tc>
          <w:tcPr>
            <w:tcW w:w="953" w:type="dxa"/>
            <w:tcBorders>
              <w:top w:val="single" w:sz="4" w:space="0" w:color="auto"/>
              <w:left w:val="nil"/>
              <w:bottom w:val="single" w:sz="4" w:space="0" w:color="auto"/>
              <w:right w:val="single" w:sz="4" w:space="0" w:color="auto"/>
            </w:tcBorders>
            <w:noWrap/>
            <w:vAlign w:val="bottom"/>
            <w:hideMark/>
          </w:tcPr>
          <w:p w14:paraId="1C75645F"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single" w:sz="4" w:space="0" w:color="auto"/>
              <w:left w:val="nil"/>
              <w:bottom w:val="single" w:sz="4" w:space="0" w:color="auto"/>
              <w:right w:val="single" w:sz="4" w:space="0" w:color="auto"/>
            </w:tcBorders>
            <w:noWrap/>
            <w:vAlign w:val="bottom"/>
            <w:hideMark/>
          </w:tcPr>
          <w:p w14:paraId="5E9863E8"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600.00 </w:t>
            </w:r>
          </w:p>
        </w:tc>
        <w:tc>
          <w:tcPr>
            <w:tcW w:w="1650" w:type="dxa"/>
            <w:tcBorders>
              <w:top w:val="single" w:sz="4" w:space="0" w:color="auto"/>
              <w:left w:val="nil"/>
              <w:bottom w:val="single" w:sz="4" w:space="0" w:color="auto"/>
              <w:right w:val="single" w:sz="4" w:space="0" w:color="auto"/>
            </w:tcBorders>
            <w:noWrap/>
            <w:vAlign w:val="bottom"/>
            <w:hideMark/>
          </w:tcPr>
          <w:p w14:paraId="173D9B7E"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264A7139"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06C8ADED"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Penfold</w:t>
            </w:r>
          </w:p>
        </w:tc>
        <w:tc>
          <w:tcPr>
            <w:tcW w:w="1418" w:type="dxa"/>
            <w:gridSpan w:val="2"/>
            <w:tcBorders>
              <w:top w:val="nil"/>
              <w:left w:val="nil"/>
              <w:bottom w:val="single" w:sz="4" w:space="0" w:color="auto"/>
              <w:right w:val="single" w:sz="4" w:space="0" w:color="auto"/>
            </w:tcBorders>
            <w:noWrap/>
            <w:vAlign w:val="bottom"/>
            <w:hideMark/>
          </w:tcPr>
          <w:p w14:paraId="5BC4FE70"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23/07/2026</w:t>
            </w:r>
          </w:p>
        </w:tc>
        <w:tc>
          <w:tcPr>
            <w:tcW w:w="514" w:type="dxa"/>
            <w:tcBorders>
              <w:top w:val="nil"/>
              <w:left w:val="nil"/>
              <w:bottom w:val="single" w:sz="4" w:space="0" w:color="auto"/>
              <w:right w:val="single" w:sz="4" w:space="0" w:color="auto"/>
            </w:tcBorders>
            <w:noWrap/>
            <w:vAlign w:val="bottom"/>
            <w:hideMark/>
          </w:tcPr>
          <w:p w14:paraId="2F62085F"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shd w:val="clear" w:color="000000" w:fill="FFFFFF"/>
            <w:noWrap/>
            <w:vAlign w:val="bottom"/>
            <w:hideMark/>
          </w:tcPr>
          <w:p w14:paraId="5EE7FDC0"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323</w:t>
            </w:r>
          </w:p>
        </w:tc>
        <w:tc>
          <w:tcPr>
            <w:tcW w:w="953" w:type="dxa"/>
            <w:tcBorders>
              <w:top w:val="nil"/>
              <w:left w:val="nil"/>
              <w:bottom w:val="single" w:sz="4" w:space="0" w:color="auto"/>
              <w:right w:val="single" w:sz="4" w:space="0" w:color="auto"/>
            </w:tcBorders>
            <w:noWrap/>
            <w:vAlign w:val="bottom"/>
            <w:hideMark/>
          </w:tcPr>
          <w:p w14:paraId="04FE9568"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noWrap/>
            <w:vAlign w:val="bottom"/>
            <w:hideMark/>
          </w:tcPr>
          <w:p w14:paraId="35B6646A"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370.00 </w:t>
            </w:r>
          </w:p>
        </w:tc>
        <w:tc>
          <w:tcPr>
            <w:tcW w:w="1650" w:type="dxa"/>
            <w:tcBorders>
              <w:top w:val="nil"/>
              <w:left w:val="nil"/>
              <w:bottom w:val="single" w:sz="4" w:space="0" w:color="auto"/>
              <w:right w:val="single" w:sz="4" w:space="0" w:color="auto"/>
            </w:tcBorders>
            <w:noWrap/>
            <w:vAlign w:val="bottom"/>
            <w:hideMark/>
          </w:tcPr>
          <w:p w14:paraId="313701BD"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506F2185"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10E66F14"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JE wages x2</w:t>
            </w:r>
          </w:p>
        </w:tc>
        <w:tc>
          <w:tcPr>
            <w:tcW w:w="1418" w:type="dxa"/>
            <w:gridSpan w:val="2"/>
            <w:tcBorders>
              <w:top w:val="nil"/>
              <w:left w:val="nil"/>
              <w:bottom w:val="single" w:sz="4" w:space="0" w:color="auto"/>
              <w:right w:val="single" w:sz="4" w:space="0" w:color="auto"/>
            </w:tcBorders>
            <w:noWrap/>
            <w:vAlign w:val="bottom"/>
            <w:hideMark/>
          </w:tcPr>
          <w:p w14:paraId="733FFDCC"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23/07/2026</w:t>
            </w:r>
          </w:p>
        </w:tc>
        <w:tc>
          <w:tcPr>
            <w:tcW w:w="514" w:type="dxa"/>
            <w:tcBorders>
              <w:top w:val="nil"/>
              <w:left w:val="nil"/>
              <w:bottom w:val="single" w:sz="4" w:space="0" w:color="auto"/>
              <w:right w:val="single" w:sz="4" w:space="0" w:color="auto"/>
            </w:tcBorders>
            <w:noWrap/>
            <w:vAlign w:val="bottom"/>
            <w:hideMark/>
          </w:tcPr>
          <w:p w14:paraId="78F86967"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6CF07CA4"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324</w:t>
            </w:r>
          </w:p>
        </w:tc>
        <w:tc>
          <w:tcPr>
            <w:tcW w:w="953" w:type="dxa"/>
            <w:tcBorders>
              <w:top w:val="nil"/>
              <w:left w:val="nil"/>
              <w:bottom w:val="single" w:sz="4" w:space="0" w:color="auto"/>
              <w:right w:val="single" w:sz="4" w:space="0" w:color="auto"/>
            </w:tcBorders>
            <w:noWrap/>
            <w:vAlign w:val="bottom"/>
            <w:hideMark/>
          </w:tcPr>
          <w:p w14:paraId="60EA92E4"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noWrap/>
            <w:vAlign w:val="bottom"/>
            <w:hideMark/>
          </w:tcPr>
          <w:p w14:paraId="221223A6"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531.50 </w:t>
            </w:r>
          </w:p>
        </w:tc>
        <w:tc>
          <w:tcPr>
            <w:tcW w:w="1650" w:type="dxa"/>
            <w:tcBorders>
              <w:top w:val="nil"/>
              <w:left w:val="nil"/>
              <w:bottom w:val="single" w:sz="4" w:space="0" w:color="auto"/>
              <w:right w:val="single" w:sz="4" w:space="0" w:color="auto"/>
            </w:tcBorders>
            <w:noWrap/>
            <w:vAlign w:val="bottom"/>
            <w:hideMark/>
          </w:tcPr>
          <w:p w14:paraId="2CEE6395" w14:textId="7ECF39B4"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replaces </w:t>
            </w:r>
            <w:proofErr w:type="spellStart"/>
            <w:r w:rsidRPr="00BB2D92">
              <w:rPr>
                <w:rFonts w:ascii="Times New Roman" w:eastAsia="Times New Roman" w:hAnsi="Times New Roman" w:cs="Times New Roman"/>
                <w:color w:val="000000"/>
                <w:lang w:eastAsia="en-GB"/>
              </w:rPr>
              <w:t>cq</w:t>
            </w:r>
            <w:proofErr w:type="spellEnd"/>
            <w:r w:rsidR="00BB2D92">
              <w:rPr>
                <w:rFonts w:ascii="Times New Roman" w:eastAsia="Times New Roman" w:hAnsi="Times New Roman" w:cs="Times New Roman"/>
                <w:color w:val="000000"/>
                <w:lang w:eastAsia="en-GB"/>
              </w:rPr>
              <w:t xml:space="preserve"> </w:t>
            </w:r>
            <w:r w:rsidRPr="00BB2D92">
              <w:rPr>
                <w:rFonts w:ascii="Times New Roman" w:eastAsia="Times New Roman" w:hAnsi="Times New Roman" w:cs="Times New Roman"/>
                <w:color w:val="000000"/>
                <w:lang w:eastAsia="en-GB"/>
              </w:rPr>
              <w:t>320</w:t>
            </w:r>
          </w:p>
        </w:tc>
      </w:tr>
      <w:tr w:rsidR="001606A9" w:rsidRPr="001606A9" w14:paraId="4CA8F9B1"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5265D5B7" w14:textId="15AE2C2A" w:rsidR="001606A9" w:rsidRPr="00BB2D92" w:rsidRDefault="001606A9" w:rsidP="001606A9">
            <w:pPr>
              <w:spacing w:after="0" w:line="240" w:lineRule="auto"/>
              <w:rPr>
                <w:rFonts w:ascii="Times New Roman" w:eastAsia="Times New Roman" w:hAnsi="Times New Roman" w:cs="Times New Roman"/>
                <w:color w:val="000000"/>
                <w:lang w:eastAsia="en-GB"/>
              </w:rPr>
            </w:pPr>
            <w:proofErr w:type="spellStart"/>
            <w:r w:rsidRPr="00BB2D92">
              <w:rPr>
                <w:rFonts w:ascii="Times New Roman" w:eastAsia="Times New Roman" w:hAnsi="Times New Roman" w:cs="Times New Roman"/>
                <w:color w:val="000000"/>
                <w:lang w:eastAsia="en-GB"/>
              </w:rPr>
              <w:t>Autela</w:t>
            </w:r>
            <w:proofErr w:type="spellEnd"/>
            <w:r w:rsidR="0084286A">
              <w:rPr>
                <w:rFonts w:ascii="Times New Roman" w:eastAsia="Times New Roman" w:hAnsi="Times New Roman" w:cs="Times New Roman"/>
                <w:color w:val="000000"/>
                <w:lang w:eastAsia="en-GB"/>
              </w:rPr>
              <w:t xml:space="preserve"> pay roll</w:t>
            </w:r>
          </w:p>
        </w:tc>
        <w:tc>
          <w:tcPr>
            <w:tcW w:w="1418" w:type="dxa"/>
            <w:gridSpan w:val="2"/>
            <w:tcBorders>
              <w:top w:val="nil"/>
              <w:left w:val="nil"/>
              <w:bottom w:val="single" w:sz="4" w:space="0" w:color="auto"/>
              <w:right w:val="single" w:sz="4" w:space="0" w:color="auto"/>
            </w:tcBorders>
            <w:noWrap/>
            <w:vAlign w:val="bottom"/>
            <w:hideMark/>
          </w:tcPr>
          <w:p w14:paraId="27C4A4A0"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23/07/2026</w:t>
            </w:r>
          </w:p>
        </w:tc>
        <w:tc>
          <w:tcPr>
            <w:tcW w:w="514" w:type="dxa"/>
            <w:tcBorders>
              <w:top w:val="nil"/>
              <w:left w:val="nil"/>
              <w:bottom w:val="single" w:sz="4" w:space="0" w:color="auto"/>
              <w:right w:val="single" w:sz="4" w:space="0" w:color="auto"/>
            </w:tcBorders>
            <w:noWrap/>
            <w:vAlign w:val="bottom"/>
            <w:hideMark/>
          </w:tcPr>
          <w:p w14:paraId="3DEC4B1E"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2D0A9232"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325</w:t>
            </w:r>
          </w:p>
        </w:tc>
        <w:tc>
          <w:tcPr>
            <w:tcW w:w="953" w:type="dxa"/>
            <w:tcBorders>
              <w:top w:val="nil"/>
              <w:left w:val="nil"/>
              <w:bottom w:val="single" w:sz="4" w:space="0" w:color="auto"/>
              <w:right w:val="single" w:sz="4" w:space="0" w:color="auto"/>
            </w:tcBorders>
            <w:noWrap/>
            <w:vAlign w:val="bottom"/>
            <w:hideMark/>
          </w:tcPr>
          <w:p w14:paraId="099748E8"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noWrap/>
            <w:vAlign w:val="bottom"/>
            <w:hideMark/>
          </w:tcPr>
          <w:p w14:paraId="0BD49D5D"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57.37 </w:t>
            </w:r>
          </w:p>
        </w:tc>
        <w:tc>
          <w:tcPr>
            <w:tcW w:w="1650" w:type="dxa"/>
            <w:tcBorders>
              <w:top w:val="nil"/>
              <w:left w:val="nil"/>
              <w:bottom w:val="single" w:sz="4" w:space="0" w:color="auto"/>
              <w:right w:val="single" w:sz="4" w:space="0" w:color="auto"/>
            </w:tcBorders>
            <w:noWrap/>
            <w:vAlign w:val="bottom"/>
            <w:hideMark/>
          </w:tcPr>
          <w:p w14:paraId="76A5AB49"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78528421"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097FE3FB"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Sutcliffe swings</w:t>
            </w:r>
          </w:p>
        </w:tc>
        <w:tc>
          <w:tcPr>
            <w:tcW w:w="1418" w:type="dxa"/>
            <w:gridSpan w:val="2"/>
            <w:tcBorders>
              <w:top w:val="nil"/>
              <w:left w:val="nil"/>
              <w:bottom w:val="single" w:sz="4" w:space="0" w:color="auto"/>
              <w:right w:val="single" w:sz="4" w:space="0" w:color="auto"/>
            </w:tcBorders>
            <w:noWrap/>
            <w:vAlign w:val="bottom"/>
            <w:hideMark/>
          </w:tcPr>
          <w:p w14:paraId="0A59BE26"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23/07/2026</w:t>
            </w:r>
          </w:p>
        </w:tc>
        <w:tc>
          <w:tcPr>
            <w:tcW w:w="514" w:type="dxa"/>
            <w:tcBorders>
              <w:top w:val="nil"/>
              <w:left w:val="nil"/>
              <w:bottom w:val="single" w:sz="4" w:space="0" w:color="auto"/>
              <w:right w:val="single" w:sz="4" w:space="0" w:color="auto"/>
            </w:tcBorders>
            <w:noWrap/>
            <w:vAlign w:val="bottom"/>
            <w:hideMark/>
          </w:tcPr>
          <w:p w14:paraId="2FE0607E"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4DE28D73"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326</w:t>
            </w:r>
          </w:p>
        </w:tc>
        <w:tc>
          <w:tcPr>
            <w:tcW w:w="953" w:type="dxa"/>
            <w:tcBorders>
              <w:top w:val="nil"/>
              <w:left w:val="nil"/>
              <w:bottom w:val="single" w:sz="4" w:space="0" w:color="auto"/>
              <w:right w:val="single" w:sz="4" w:space="0" w:color="auto"/>
            </w:tcBorders>
            <w:noWrap/>
            <w:vAlign w:val="bottom"/>
            <w:hideMark/>
          </w:tcPr>
          <w:p w14:paraId="07596027"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noWrap/>
            <w:vAlign w:val="bottom"/>
            <w:hideMark/>
          </w:tcPr>
          <w:p w14:paraId="0ACA76D0"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244.61 </w:t>
            </w:r>
          </w:p>
        </w:tc>
        <w:tc>
          <w:tcPr>
            <w:tcW w:w="1650" w:type="dxa"/>
            <w:tcBorders>
              <w:top w:val="nil"/>
              <w:left w:val="nil"/>
              <w:bottom w:val="single" w:sz="4" w:space="0" w:color="auto"/>
              <w:right w:val="single" w:sz="4" w:space="0" w:color="auto"/>
            </w:tcBorders>
            <w:noWrap/>
            <w:vAlign w:val="bottom"/>
            <w:hideMark/>
          </w:tcPr>
          <w:p w14:paraId="143CB759"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16C69E96"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10A3EC0A"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Sutcliffe bolts</w:t>
            </w:r>
          </w:p>
        </w:tc>
        <w:tc>
          <w:tcPr>
            <w:tcW w:w="1418" w:type="dxa"/>
            <w:gridSpan w:val="2"/>
            <w:tcBorders>
              <w:top w:val="nil"/>
              <w:left w:val="nil"/>
              <w:bottom w:val="single" w:sz="4" w:space="0" w:color="auto"/>
              <w:right w:val="single" w:sz="4" w:space="0" w:color="auto"/>
            </w:tcBorders>
            <w:noWrap/>
            <w:vAlign w:val="bottom"/>
            <w:hideMark/>
          </w:tcPr>
          <w:p w14:paraId="7BA2ED75"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noWrap/>
            <w:vAlign w:val="bottom"/>
            <w:hideMark/>
          </w:tcPr>
          <w:p w14:paraId="347C99B1"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2B20DC44"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327</w:t>
            </w:r>
          </w:p>
        </w:tc>
        <w:tc>
          <w:tcPr>
            <w:tcW w:w="953" w:type="dxa"/>
            <w:tcBorders>
              <w:top w:val="nil"/>
              <w:left w:val="nil"/>
              <w:bottom w:val="single" w:sz="4" w:space="0" w:color="auto"/>
              <w:right w:val="single" w:sz="4" w:space="0" w:color="auto"/>
            </w:tcBorders>
            <w:noWrap/>
            <w:vAlign w:val="bottom"/>
            <w:hideMark/>
          </w:tcPr>
          <w:p w14:paraId="26AEE2B0"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noWrap/>
            <w:vAlign w:val="bottom"/>
            <w:hideMark/>
          </w:tcPr>
          <w:p w14:paraId="1E3B4671" w14:textId="2BDD529E"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74.35 </w:t>
            </w:r>
          </w:p>
        </w:tc>
        <w:tc>
          <w:tcPr>
            <w:tcW w:w="1650" w:type="dxa"/>
            <w:tcBorders>
              <w:top w:val="nil"/>
              <w:left w:val="nil"/>
              <w:bottom w:val="single" w:sz="4" w:space="0" w:color="auto"/>
              <w:right w:val="single" w:sz="4" w:space="0" w:color="auto"/>
            </w:tcBorders>
            <w:noWrap/>
            <w:vAlign w:val="bottom"/>
            <w:hideMark/>
          </w:tcPr>
          <w:p w14:paraId="630A21FC"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50F2A95D"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5CBE9265"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proofErr w:type="spellStart"/>
            <w:r w:rsidRPr="00BB2D92">
              <w:rPr>
                <w:rFonts w:ascii="Times New Roman" w:eastAsia="Times New Roman" w:hAnsi="Times New Roman" w:cs="Times New Roman"/>
                <w:color w:val="000000"/>
                <w:lang w:eastAsia="en-GB"/>
              </w:rPr>
              <w:t>Sargentson</w:t>
            </w:r>
            <w:proofErr w:type="spellEnd"/>
          </w:p>
        </w:tc>
        <w:tc>
          <w:tcPr>
            <w:tcW w:w="1418" w:type="dxa"/>
            <w:gridSpan w:val="2"/>
            <w:tcBorders>
              <w:top w:val="nil"/>
              <w:left w:val="nil"/>
              <w:bottom w:val="single" w:sz="4" w:space="0" w:color="auto"/>
              <w:right w:val="single" w:sz="4" w:space="0" w:color="auto"/>
            </w:tcBorders>
            <w:noWrap/>
            <w:vAlign w:val="bottom"/>
            <w:hideMark/>
          </w:tcPr>
          <w:p w14:paraId="1603057C"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noWrap/>
            <w:vAlign w:val="bottom"/>
            <w:hideMark/>
          </w:tcPr>
          <w:p w14:paraId="0CF622E4"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59A54B2F"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328</w:t>
            </w:r>
          </w:p>
        </w:tc>
        <w:tc>
          <w:tcPr>
            <w:tcW w:w="953" w:type="dxa"/>
            <w:tcBorders>
              <w:top w:val="nil"/>
              <w:left w:val="nil"/>
              <w:bottom w:val="single" w:sz="4" w:space="0" w:color="auto"/>
              <w:right w:val="single" w:sz="4" w:space="0" w:color="auto"/>
            </w:tcBorders>
            <w:noWrap/>
            <w:vAlign w:val="bottom"/>
            <w:hideMark/>
          </w:tcPr>
          <w:p w14:paraId="3542396B"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w:t>
            </w:r>
          </w:p>
        </w:tc>
        <w:tc>
          <w:tcPr>
            <w:tcW w:w="1690" w:type="dxa"/>
            <w:tcBorders>
              <w:top w:val="nil"/>
              <w:left w:val="single" w:sz="4" w:space="0" w:color="auto"/>
              <w:bottom w:val="single" w:sz="4" w:space="0" w:color="auto"/>
              <w:right w:val="single" w:sz="4" w:space="0" w:color="auto"/>
            </w:tcBorders>
            <w:noWrap/>
            <w:vAlign w:val="bottom"/>
            <w:hideMark/>
          </w:tcPr>
          <w:p w14:paraId="48A19490" w14:textId="77777777" w:rsidR="001606A9" w:rsidRPr="00BB2D92" w:rsidRDefault="001606A9" w:rsidP="0084286A">
            <w:pPr>
              <w:spacing w:after="0" w:line="240" w:lineRule="auto"/>
              <w:jc w:val="right"/>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xml:space="preserve"> £     152.50 </w:t>
            </w:r>
          </w:p>
        </w:tc>
        <w:tc>
          <w:tcPr>
            <w:tcW w:w="1650" w:type="dxa"/>
            <w:tcBorders>
              <w:top w:val="nil"/>
              <w:left w:val="nil"/>
              <w:bottom w:val="single" w:sz="4" w:space="0" w:color="auto"/>
              <w:right w:val="single" w:sz="4" w:space="0" w:color="auto"/>
            </w:tcBorders>
            <w:noWrap/>
            <w:vAlign w:val="bottom"/>
            <w:hideMark/>
          </w:tcPr>
          <w:p w14:paraId="79CD3838"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149F5927"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085839B8"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Penfold</w:t>
            </w:r>
          </w:p>
        </w:tc>
        <w:tc>
          <w:tcPr>
            <w:tcW w:w="1418" w:type="dxa"/>
            <w:gridSpan w:val="2"/>
            <w:tcBorders>
              <w:top w:val="nil"/>
              <w:left w:val="nil"/>
              <w:bottom w:val="single" w:sz="4" w:space="0" w:color="auto"/>
              <w:right w:val="single" w:sz="4" w:space="0" w:color="auto"/>
            </w:tcBorders>
            <w:noWrap/>
            <w:vAlign w:val="bottom"/>
            <w:hideMark/>
          </w:tcPr>
          <w:p w14:paraId="3BAAEEA8"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noWrap/>
            <w:vAlign w:val="bottom"/>
            <w:hideMark/>
          </w:tcPr>
          <w:p w14:paraId="27928052"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3A5182BC"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329</w:t>
            </w:r>
          </w:p>
        </w:tc>
        <w:tc>
          <w:tcPr>
            <w:tcW w:w="953" w:type="dxa"/>
            <w:tcBorders>
              <w:top w:val="nil"/>
              <w:left w:val="nil"/>
              <w:bottom w:val="single" w:sz="4" w:space="0" w:color="auto"/>
              <w:right w:val="single" w:sz="4" w:space="0" w:color="auto"/>
            </w:tcBorders>
            <w:noWrap/>
            <w:vAlign w:val="bottom"/>
            <w:hideMark/>
          </w:tcPr>
          <w:p w14:paraId="641141EF"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w:t>
            </w:r>
          </w:p>
        </w:tc>
        <w:tc>
          <w:tcPr>
            <w:tcW w:w="1690" w:type="dxa"/>
            <w:tcBorders>
              <w:top w:val="nil"/>
              <w:left w:val="nil"/>
              <w:bottom w:val="single" w:sz="4" w:space="0" w:color="auto"/>
              <w:right w:val="single" w:sz="4" w:space="0" w:color="auto"/>
            </w:tcBorders>
            <w:noWrap/>
            <w:vAlign w:val="bottom"/>
            <w:hideMark/>
          </w:tcPr>
          <w:p w14:paraId="051B4D49" w14:textId="77777777" w:rsidR="001606A9" w:rsidRPr="00BB2D92" w:rsidRDefault="001606A9" w:rsidP="0084286A">
            <w:pPr>
              <w:spacing w:after="0" w:line="240" w:lineRule="auto"/>
              <w:jc w:val="right"/>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xml:space="preserve"> £     185.00 </w:t>
            </w:r>
          </w:p>
        </w:tc>
        <w:tc>
          <w:tcPr>
            <w:tcW w:w="1650" w:type="dxa"/>
            <w:tcBorders>
              <w:top w:val="nil"/>
              <w:left w:val="nil"/>
              <w:bottom w:val="single" w:sz="4" w:space="0" w:color="auto"/>
              <w:right w:val="single" w:sz="4" w:space="0" w:color="auto"/>
            </w:tcBorders>
            <w:noWrap/>
            <w:vAlign w:val="bottom"/>
            <w:hideMark/>
          </w:tcPr>
          <w:p w14:paraId="0370ACBC"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6F75F864"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402BF121"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Open Spaces</w:t>
            </w:r>
          </w:p>
        </w:tc>
        <w:tc>
          <w:tcPr>
            <w:tcW w:w="1418" w:type="dxa"/>
            <w:gridSpan w:val="2"/>
            <w:tcBorders>
              <w:top w:val="nil"/>
              <w:left w:val="nil"/>
              <w:bottom w:val="single" w:sz="4" w:space="0" w:color="auto"/>
              <w:right w:val="single" w:sz="4" w:space="0" w:color="auto"/>
            </w:tcBorders>
            <w:noWrap/>
            <w:vAlign w:val="bottom"/>
            <w:hideMark/>
          </w:tcPr>
          <w:p w14:paraId="70CE4F29"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noWrap/>
            <w:vAlign w:val="bottom"/>
            <w:hideMark/>
          </w:tcPr>
          <w:p w14:paraId="35BFBF5F"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181D7382"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330</w:t>
            </w:r>
          </w:p>
        </w:tc>
        <w:tc>
          <w:tcPr>
            <w:tcW w:w="953" w:type="dxa"/>
            <w:tcBorders>
              <w:top w:val="nil"/>
              <w:left w:val="nil"/>
              <w:bottom w:val="single" w:sz="4" w:space="0" w:color="auto"/>
              <w:right w:val="single" w:sz="4" w:space="0" w:color="auto"/>
            </w:tcBorders>
            <w:noWrap/>
            <w:vAlign w:val="bottom"/>
            <w:hideMark/>
          </w:tcPr>
          <w:p w14:paraId="3CE50D75"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w:t>
            </w:r>
          </w:p>
        </w:tc>
        <w:tc>
          <w:tcPr>
            <w:tcW w:w="1690" w:type="dxa"/>
            <w:tcBorders>
              <w:top w:val="nil"/>
              <w:left w:val="nil"/>
              <w:bottom w:val="single" w:sz="4" w:space="0" w:color="auto"/>
              <w:right w:val="single" w:sz="4" w:space="0" w:color="auto"/>
            </w:tcBorders>
            <w:noWrap/>
            <w:vAlign w:val="bottom"/>
            <w:hideMark/>
          </w:tcPr>
          <w:p w14:paraId="3A420311" w14:textId="77777777" w:rsidR="001606A9" w:rsidRPr="00BB2D92" w:rsidRDefault="001606A9" w:rsidP="0084286A">
            <w:pPr>
              <w:spacing w:after="0" w:line="240" w:lineRule="auto"/>
              <w:jc w:val="right"/>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xml:space="preserve"> £       45.00 </w:t>
            </w:r>
          </w:p>
        </w:tc>
        <w:tc>
          <w:tcPr>
            <w:tcW w:w="1650" w:type="dxa"/>
            <w:tcBorders>
              <w:top w:val="nil"/>
              <w:left w:val="nil"/>
              <w:bottom w:val="single" w:sz="4" w:space="0" w:color="auto"/>
              <w:right w:val="single" w:sz="4" w:space="0" w:color="auto"/>
            </w:tcBorders>
            <w:noWrap/>
            <w:vAlign w:val="bottom"/>
            <w:hideMark/>
          </w:tcPr>
          <w:p w14:paraId="117C7A8C"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08F863F2"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1BC702A0"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JE wages x2</w:t>
            </w:r>
          </w:p>
        </w:tc>
        <w:tc>
          <w:tcPr>
            <w:tcW w:w="1418" w:type="dxa"/>
            <w:gridSpan w:val="2"/>
            <w:tcBorders>
              <w:top w:val="nil"/>
              <w:left w:val="nil"/>
              <w:bottom w:val="single" w:sz="4" w:space="0" w:color="auto"/>
              <w:right w:val="single" w:sz="4" w:space="0" w:color="auto"/>
            </w:tcBorders>
            <w:noWrap/>
            <w:vAlign w:val="bottom"/>
            <w:hideMark/>
          </w:tcPr>
          <w:p w14:paraId="3CBC75FD"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shd w:val="clear" w:color="000000" w:fill="FFFFFF"/>
            <w:noWrap/>
            <w:vAlign w:val="bottom"/>
            <w:hideMark/>
          </w:tcPr>
          <w:p w14:paraId="250737CA"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20F401CC"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331</w:t>
            </w:r>
          </w:p>
        </w:tc>
        <w:tc>
          <w:tcPr>
            <w:tcW w:w="953" w:type="dxa"/>
            <w:tcBorders>
              <w:top w:val="nil"/>
              <w:left w:val="nil"/>
              <w:bottom w:val="single" w:sz="4" w:space="0" w:color="auto"/>
              <w:right w:val="single" w:sz="4" w:space="0" w:color="auto"/>
            </w:tcBorders>
            <w:shd w:val="clear" w:color="000000" w:fill="FFFFFF"/>
            <w:noWrap/>
            <w:vAlign w:val="bottom"/>
            <w:hideMark/>
          </w:tcPr>
          <w:p w14:paraId="4BF5B88A"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w:t>
            </w:r>
          </w:p>
        </w:tc>
        <w:tc>
          <w:tcPr>
            <w:tcW w:w="1690" w:type="dxa"/>
            <w:tcBorders>
              <w:top w:val="nil"/>
              <w:left w:val="nil"/>
              <w:bottom w:val="single" w:sz="4" w:space="0" w:color="auto"/>
              <w:right w:val="single" w:sz="4" w:space="0" w:color="auto"/>
            </w:tcBorders>
            <w:shd w:val="clear" w:color="000000" w:fill="FFFFFF"/>
            <w:noWrap/>
            <w:vAlign w:val="bottom"/>
            <w:hideMark/>
          </w:tcPr>
          <w:p w14:paraId="2CB56046" w14:textId="77777777" w:rsidR="001606A9" w:rsidRPr="00BB2D92" w:rsidRDefault="001606A9" w:rsidP="0084286A">
            <w:pPr>
              <w:spacing w:after="0" w:line="240" w:lineRule="auto"/>
              <w:jc w:val="right"/>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xml:space="preserve"> £     577.70 </w:t>
            </w:r>
          </w:p>
        </w:tc>
        <w:tc>
          <w:tcPr>
            <w:tcW w:w="1650" w:type="dxa"/>
            <w:tcBorders>
              <w:top w:val="nil"/>
              <w:left w:val="nil"/>
              <w:bottom w:val="single" w:sz="4" w:space="0" w:color="auto"/>
              <w:right w:val="single" w:sz="4" w:space="0" w:color="auto"/>
            </w:tcBorders>
            <w:shd w:val="clear" w:color="000000" w:fill="FFFFFF"/>
            <w:noWrap/>
            <w:vAlign w:val="bottom"/>
            <w:hideMark/>
          </w:tcPr>
          <w:p w14:paraId="453B249D"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74C66723"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3C1EE446"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HMRC x2</w:t>
            </w:r>
          </w:p>
        </w:tc>
        <w:tc>
          <w:tcPr>
            <w:tcW w:w="1418" w:type="dxa"/>
            <w:gridSpan w:val="2"/>
            <w:tcBorders>
              <w:top w:val="nil"/>
              <w:left w:val="nil"/>
              <w:bottom w:val="single" w:sz="4" w:space="0" w:color="auto"/>
              <w:right w:val="single" w:sz="4" w:space="0" w:color="auto"/>
            </w:tcBorders>
            <w:noWrap/>
            <w:vAlign w:val="bottom"/>
            <w:hideMark/>
          </w:tcPr>
          <w:p w14:paraId="08283576"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shd w:val="clear" w:color="000000" w:fill="FFFFFF"/>
            <w:noWrap/>
            <w:vAlign w:val="bottom"/>
            <w:hideMark/>
          </w:tcPr>
          <w:p w14:paraId="0997B627"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noWrap/>
            <w:vAlign w:val="bottom"/>
            <w:hideMark/>
          </w:tcPr>
          <w:p w14:paraId="1C33B82F"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332</w:t>
            </w:r>
          </w:p>
        </w:tc>
        <w:tc>
          <w:tcPr>
            <w:tcW w:w="953" w:type="dxa"/>
            <w:tcBorders>
              <w:top w:val="nil"/>
              <w:left w:val="nil"/>
              <w:bottom w:val="single" w:sz="4" w:space="0" w:color="auto"/>
              <w:right w:val="single" w:sz="4" w:space="0" w:color="auto"/>
            </w:tcBorders>
            <w:shd w:val="clear" w:color="000000" w:fill="FFFFFF"/>
            <w:noWrap/>
            <w:vAlign w:val="bottom"/>
            <w:hideMark/>
          </w:tcPr>
          <w:p w14:paraId="072D9787"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w:t>
            </w:r>
          </w:p>
        </w:tc>
        <w:tc>
          <w:tcPr>
            <w:tcW w:w="1690" w:type="dxa"/>
            <w:tcBorders>
              <w:top w:val="nil"/>
              <w:left w:val="nil"/>
              <w:bottom w:val="single" w:sz="4" w:space="0" w:color="auto"/>
              <w:right w:val="single" w:sz="4" w:space="0" w:color="auto"/>
            </w:tcBorders>
            <w:shd w:val="clear" w:color="000000" w:fill="FFFFFF"/>
            <w:noWrap/>
            <w:vAlign w:val="bottom"/>
            <w:hideMark/>
          </w:tcPr>
          <w:p w14:paraId="7B1ACF36" w14:textId="77777777" w:rsidR="001606A9" w:rsidRPr="00BB2D92" w:rsidRDefault="001606A9" w:rsidP="0084286A">
            <w:pPr>
              <w:spacing w:after="0" w:line="240" w:lineRule="auto"/>
              <w:jc w:val="right"/>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 xml:space="preserve"> £     144.40 </w:t>
            </w:r>
          </w:p>
        </w:tc>
        <w:tc>
          <w:tcPr>
            <w:tcW w:w="1650" w:type="dxa"/>
            <w:tcBorders>
              <w:top w:val="nil"/>
              <w:left w:val="nil"/>
              <w:bottom w:val="single" w:sz="4" w:space="0" w:color="auto"/>
              <w:right w:val="single" w:sz="4" w:space="0" w:color="auto"/>
            </w:tcBorders>
            <w:shd w:val="clear" w:color="000000" w:fill="FFFFFF"/>
            <w:noWrap/>
            <w:vAlign w:val="bottom"/>
            <w:hideMark/>
          </w:tcPr>
          <w:p w14:paraId="4E8C3B29"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14692CAB" w14:textId="77777777" w:rsidTr="00BB2D92">
        <w:trPr>
          <w:trHeight w:val="288"/>
        </w:trPr>
        <w:tc>
          <w:tcPr>
            <w:tcW w:w="1838" w:type="dxa"/>
            <w:tcBorders>
              <w:top w:val="nil"/>
              <w:left w:val="single" w:sz="4" w:space="0" w:color="auto"/>
              <w:bottom w:val="single" w:sz="4" w:space="0" w:color="auto"/>
              <w:right w:val="single" w:sz="4" w:space="0" w:color="auto"/>
            </w:tcBorders>
            <w:shd w:val="clear" w:color="000000" w:fill="FFFFFF"/>
            <w:noWrap/>
            <w:vAlign w:val="bottom"/>
            <w:hideMark/>
          </w:tcPr>
          <w:p w14:paraId="7A6FA259" w14:textId="77777777" w:rsidR="001606A9" w:rsidRPr="00BB2D92" w:rsidRDefault="001606A9" w:rsidP="001606A9">
            <w:pPr>
              <w:spacing w:after="0" w:line="240" w:lineRule="auto"/>
              <w:rPr>
                <w:rFonts w:ascii="Times New Roman" w:eastAsia="Times New Roman" w:hAnsi="Times New Roman" w:cs="Times New Roman"/>
                <w:lang w:eastAsia="en-GB"/>
              </w:rPr>
            </w:pPr>
            <w:r w:rsidRPr="00BB2D92">
              <w:rPr>
                <w:rFonts w:ascii="Times New Roman" w:eastAsia="Times New Roman" w:hAnsi="Times New Roman" w:cs="Times New Roman"/>
                <w:lang w:eastAsia="en-GB"/>
              </w:rPr>
              <w:t>JE ink</w:t>
            </w:r>
          </w:p>
        </w:tc>
        <w:tc>
          <w:tcPr>
            <w:tcW w:w="1418" w:type="dxa"/>
            <w:gridSpan w:val="2"/>
            <w:tcBorders>
              <w:top w:val="nil"/>
              <w:left w:val="nil"/>
              <w:bottom w:val="single" w:sz="4" w:space="0" w:color="auto"/>
              <w:right w:val="single" w:sz="4" w:space="0" w:color="auto"/>
            </w:tcBorders>
            <w:noWrap/>
            <w:vAlign w:val="bottom"/>
            <w:hideMark/>
          </w:tcPr>
          <w:p w14:paraId="27B41B42"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03/09/2026</w:t>
            </w:r>
          </w:p>
        </w:tc>
        <w:tc>
          <w:tcPr>
            <w:tcW w:w="514" w:type="dxa"/>
            <w:tcBorders>
              <w:top w:val="nil"/>
              <w:left w:val="nil"/>
              <w:bottom w:val="single" w:sz="4" w:space="0" w:color="auto"/>
              <w:right w:val="single" w:sz="4" w:space="0" w:color="auto"/>
            </w:tcBorders>
            <w:shd w:val="clear" w:color="000000" w:fill="FFFFFF"/>
            <w:noWrap/>
            <w:vAlign w:val="bottom"/>
            <w:hideMark/>
          </w:tcPr>
          <w:p w14:paraId="43866E3F"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953" w:type="dxa"/>
            <w:tcBorders>
              <w:top w:val="nil"/>
              <w:left w:val="nil"/>
              <w:bottom w:val="single" w:sz="4" w:space="0" w:color="auto"/>
              <w:right w:val="single" w:sz="4" w:space="0" w:color="auto"/>
            </w:tcBorders>
            <w:shd w:val="clear" w:color="000000" w:fill="FFFFFF"/>
            <w:noWrap/>
            <w:vAlign w:val="bottom"/>
            <w:hideMark/>
          </w:tcPr>
          <w:p w14:paraId="1740345E" w14:textId="77777777" w:rsidR="001606A9" w:rsidRPr="00BB2D92" w:rsidRDefault="001606A9" w:rsidP="001606A9">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333</w:t>
            </w:r>
          </w:p>
        </w:tc>
        <w:tc>
          <w:tcPr>
            <w:tcW w:w="953" w:type="dxa"/>
            <w:tcBorders>
              <w:top w:val="nil"/>
              <w:left w:val="nil"/>
              <w:bottom w:val="single" w:sz="4" w:space="0" w:color="auto"/>
              <w:right w:val="single" w:sz="4" w:space="0" w:color="auto"/>
            </w:tcBorders>
            <w:shd w:val="clear" w:color="000000" w:fill="FFFFFF"/>
            <w:noWrap/>
            <w:vAlign w:val="bottom"/>
            <w:hideMark/>
          </w:tcPr>
          <w:p w14:paraId="1525A695"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c>
          <w:tcPr>
            <w:tcW w:w="1690" w:type="dxa"/>
            <w:tcBorders>
              <w:top w:val="nil"/>
              <w:left w:val="nil"/>
              <w:bottom w:val="single" w:sz="4" w:space="0" w:color="auto"/>
              <w:right w:val="single" w:sz="4" w:space="0" w:color="auto"/>
            </w:tcBorders>
            <w:shd w:val="clear" w:color="000000" w:fill="FFFFFF"/>
            <w:noWrap/>
            <w:vAlign w:val="bottom"/>
            <w:hideMark/>
          </w:tcPr>
          <w:p w14:paraId="607470F4" w14:textId="77777777" w:rsidR="001606A9" w:rsidRPr="00BB2D92" w:rsidRDefault="001606A9" w:rsidP="0084286A">
            <w:pPr>
              <w:spacing w:after="0" w:line="240" w:lineRule="auto"/>
              <w:jc w:val="right"/>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xml:space="preserve"> £       13.49 </w:t>
            </w:r>
          </w:p>
        </w:tc>
        <w:tc>
          <w:tcPr>
            <w:tcW w:w="1650" w:type="dxa"/>
            <w:tcBorders>
              <w:top w:val="nil"/>
              <w:left w:val="nil"/>
              <w:bottom w:val="single" w:sz="4" w:space="0" w:color="auto"/>
              <w:right w:val="single" w:sz="4" w:space="0" w:color="auto"/>
            </w:tcBorders>
            <w:shd w:val="clear" w:color="000000" w:fill="FFFFFF"/>
            <w:noWrap/>
            <w:vAlign w:val="bottom"/>
            <w:hideMark/>
          </w:tcPr>
          <w:p w14:paraId="6E1E1DC6" w14:textId="77777777" w:rsidR="001606A9" w:rsidRPr="00BB2D92" w:rsidRDefault="001606A9" w:rsidP="001606A9">
            <w:pPr>
              <w:spacing w:after="0" w:line="240" w:lineRule="auto"/>
              <w:rPr>
                <w:rFonts w:ascii="Times New Roman" w:eastAsia="Times New Roman" w:hAnsi="Times New Roman" w:cs="Times New Roman"/>
                <w:color w:val="000000"/>
                <w:lang w:eastAsia="en-GB"/>
              </w:rPr>
            </w:pPr>
            <w:r w:rsidRPr="00BB2D92">
              <w:rPr>
                <w:rFonts w:ascii="Times New Roman" w:eastAsia="Times New Roman" w:hAnsi="Times New Roman" w:cs="Times New Roman"/>
                <w:color w:val="000000"/>
                <w:lang w:eastAsia="en-GB"/>
              </w:rPr>
              <w:t> </w:t>
            </w:r>
          </w:p>
        </w:tc>
      </w:tr>
      <w:tr w:rsidR="001606A9" w:rsidRPr="001606A9" w14:paraId="74F9C97F" w14:textId="77777777" w:rsidTr="00BB2D92">
        <w:trPr>
          <w:trHeight w:val="288"/>
        </w:trPr>
        <w:tc>
          <w:tcPr>
            <w:tcW w:w="1838" w:type="dxa"/>
            <w:tcBorders>
              <w:top w:val="nil"/>
              <w:left w:val="nil"/>
              <w:bottom w:val="nil"/>
              <w:right w:val="nil"/>
            </w:tcBorders>
            <w:noWrap/>
            <w:vAlign w:val="bottom"/>
            <w:hideMark/>
          </w:tcPr>
          <w:p w14:paraId="21E359CA" w14:textId="77777777" w:rsidR="001606A9" w:rsidRPr="001606A9" w:rsidRDefault="001606A9" w:rsidP="001606A9">
            <w:pPr>
              <w:spacing w:after="0" w:line="240" w:lineRule="auto"/>
              <w:rPr>
                <w:rFonts w:ascii="Aptos Narrow" w:eastAsia="Times New Roman" w:hAnsi="Aptos Narrow" w:cs="Times New Roman"/>
                <w:color w:val="000000"/>
                <w:sz w:val="16"/>
                <w:szCs w:val="16"/>
                <w:lang w:eastAsia="en-GB"/>
              </w:rPr>
            </w:pPr>
          </w:p>
        </w:tc>
        <w:tc>
          <w:tcPr>
            <w:tcW w:w="979" w:type="dxa"/>
            <w:tcBorders>
              <w:top w:val="nil"/>
              <w:left w:val="nil"/>
              <w:bottom w:val="nil"/>
              <w:right w:val="nil"/>
            </w:tcBorders>
            <w:noWrap/>
            <w:vAlign w:val="bottom"/>
            <w:hideMark/>
          </w:tcPr>
          <w:p w14:paraId="29F860AB"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c>
          <w:tcPr>
            <w:tcW w:w="953" w:type="dxa"/>
            <w:gridSpan w:val="2"/>
            <w:tcBorders>
              <w:top w:val="nil"/>
              <w:left w:val="nil"/>
              <w:bottom w:val="nil"/>
              <w:right w:val="nil"/>
            </w:tcBorders>
            <w:noWrap/>
            <w:vAlign w:val="bottom"/>
            <w:hideMark/>
          </w:tcPr>
          <w:p w14:paraId="38A14222"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c>
          <w:tcPr>
            <w:tcW w:w="953" w:type="dxa"/>
            <w:tcBorders>
              <w:top w:val="nil"/>
              <w:left w:val="nil"/>
              <w:bottom w:val="nil"/>
              <w:right w:val="nil"/>
            </w:tcBorders>
            <w:noWrap/>
            <w:vAlign w:val="bottom"/>
            <w:hideMark/>
          </w:tcPr>
          <w:p w14:paraId="1D72ED2B"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c>
          <w:tcPr>
            <w:tcW w:w="953" w:type="dxa"/>
            <w:tcBorders>
              <w:top w:val="nil"/>
              <w:left w:val="nil"/>
              <w:bottom w:val="nil"/>
              <w:right w:val="nil"/>
            </w:tcBorders>
            <w:noWrap/>
            <w:vAlign w:val="bottom"/>
            <w:hideMark/>
          </w:tcPr>
          <w:p w14:paraId="5D0143CA"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c>
          <w:tcPr>
            <w:tcW w:w="1690" w:type="dxa"/>
            <w:tcBorders>
              <w:top w:val="nil"/>
              <w:left w:val="nil"/>
              <w:bottom w:val="nil"/>
              <w:right w:val="nil"/>
            </w:tcBorders>
            <w:noWrap/>
            <w:vAlign w:val="bottom"/>
            <w:hideMark/>
          </w:tcPr>
          <w:p w14:paraId="14928CEE"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c>
          <w:tcPr>
            <w:tcW w:w="1650" w:type="dxa"/>
            <w:tcBorders>
              <w:top w:val="nil"/>
              <w:left w:val="nil"/>
              <w:bottom w:val="nil"/>
              <w:right w:val="nil"/>
            </w:tcBorders>
            <w:noWrap/>
            <w:vAlign w:val="bottom"/>
            <w:hideMark/>
          </w:tcPr>
          <w:p w14:paraId="55353331" w14:textId="77777777" w:rsidR="001606A9" w:rsidRPr="001606A9" w:rsidRDefault="001606A9" w:rsidP="001606A9">
            <w:pPr>
              <w:spacing w:after="0" w:line="240" w:lineRule="auto"/>
              <w:rPr>
                <w:rFonts w:ascii="Times New Roman" w:eastAsia="Times New Roman" w:hAnsi="Times New Roman" w:cs="Times New Roman"/>
                <w:sz w:val="20"/>
                <w:szCs w:val="20"/>
                <w:lang w:eastAsia="en-GB"/>
              </w:rPr>
            </w:pPr>
          </w:p>
        </w:tc>
      </w:tr>
    </w:tbl>
    <w:p w14:paraId="24903C09" w14:textId="4F0B79BF" w:rsidR="00C84E05" w:rsidRDefault="00C84E05" w:rsidP="00DE7DF5">
      <w:pPr>
        <w:numPr>
          <w:ilvl w:val="0"/>
          <w:numId w:val="21"/>
        </w:numPr>
        <w:tabs>
          <w:tab w:val="num" w:pos="360"/>
        </w:tabs>
        <w:spacing w:after="0" w:line="240" w:lineRule="auto"/>
        <w:rPr>
          <w:rFonts w:ascii="Times New Roman" w:hAnsi="Times New Roman" w:cs="Times New Roman"/>
          <w:color w:val="000000"/>
          <w:sz w:val="24"/>
          <w:szCs w:val="24"/>
        </w:rPr>
      </w:pPr>
      <w:r w:rsidRPr="001C630F">
        <w:rPr>
          <w:rFonts w:ascii="Times New Roman" w:hAnsi="Times New Roman" w:cs="Times New Roman"/>
          <w:color w:val="000000"/>
          <w:sz w:val="24"/>
          <w:szCs w:val="24"/>
        </w:rPr>
        <w:lastRenderedPageBreak/>
        <w:t>Bank reconciliation to end August 2026. Council noted that there was £14560.06</w:t>
      </w:r>
      <w:r w:rsidR="001606A9" w:rsidRPr="001C630F">
        <w:rPr>
          <w:rFonts w:ascii="Times New Roman" w:hAnsi="Times New Roman" w:cs="Times New Roman"/>
          <w:color w:val="000000"/>
          <w:sz w:val="24"/>
          <w:szCs w:val="24"/>
        </w:rPr>
        <w:t xml:space="preserve"> </w:t>
      </w:r>
      <w:r w:rsidRPr="001C630F">
        <w:rPr>
          <w:rFonts w:ascii="Times New Roman" w:hAnsi="Times New Roman" w:cs="Times New Roman"/>
          <w:color w:val="000000"/>
          <w:sz w:val="24"/>
          <w:szCs w:val="24"/>
        </w:rPr>
        <w:t xml:space="preserve">in the account at the end of August. </w:t>
      </w:r>
    </w:p>
    <w:p w14:paraId="469449A6" w14:textId="77777777" w:rsidR="004E1C3A" w:rsidRPr="001C630F" w:rsidRDefault="004E1C3A" w:rsidP="004E1C3A">
      <w:pPr>
        <w:tabs>
          <w:tab w:val="num" w:pos="360"/>
        </w:tabs>
        <w:spacing w:after="0" w:line="240" w:lineRule="auto"/>
        <w:ind w:left="720"/>
        <w:rPr>
          <w:rFonts w:ascii="Times New Roman" w:hAnsi="Times New Roman" w:cs="Times New Roman"/>
          <w:color w:val="000000"/>
          <w:sz w:val="24"/>
          <w:szCs w:val="24"/>
        </w:rPr>
      </w:pPr>
    </w:p>
    <w:p w14:paraId="649A0697" w14:textId="367EC344"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35. To consider grant application from CAB</w:t>
      </w:r>
      <w:r w:rsidRPr="000B3397">
        <w:rPr>
          <w:rFonts w:ascii="Times New Roman" w:hAnsi="Times New Roman" w:cs="Times New Roman"/>
          <w:color w:val="000000"/>
          <w:sz w:val="24"/>
          <w:szCs w:val="24"/>
        </w:rPr>
        <w:t xml:space="preserve">. Council Resolved to </w:t>
      </w:r>
      <w:r w:rsidR="001C630F">
        <w:rPr>
          <w:rFonts w:ascii="Times New Roman" w:hAnsi="Times New Roman" w:cs="Times New Roman"/>
          <w:color w:val="000000"/>
          <w:sz w:val="24"/>
          <w:szCs w:val="24"/>
        </w:rPr>
        <w:t>make a grant of £200.</w:t>
      </w:r>
    </w:p>
    <w:p w14:paraId="03FBBECD" w14:textId="353B39A3"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36. To agree Council’s response to the Local Plan reg19 consultation</w:t>
      </w:r>
      <w:r w:rsidRPr="000B3397">
        <w:rPr>
          <w:rFonts w:ascii="Times New Roman" w:hAnsi="Times New Roman" w:cs="Times New Roman"/>
          <w:color w:val="000000"/>
          <w:sz w:val="24"/>
          <w:szCs w:val="24"/>
        </w:rPr>
        <w:t>.</w:t>
      </w:r>
      <w:r w:rsidR="001C630F">
        <w:rPr>
          <w:rFonts w:ascii="Times New Roman" w:hAnsi="Times New Roman" w:cs="Times New Roman"/>
          <w:color w:val="000000"/>
          <w:sz w:val="24"/>
          <w:szCs w:val="24"/>
        </w:rPr>
        <w:t xml:space="preserve"> It was agreed that the Council should reiterate previous concerns, The Clerk was asked to contact Moreton Town Council to establish whether they would be willing for OPC and possibly other surrounding parishes to make a joint response. It was agreed that a modest financial contribution could be made towards the costs of the planning consultant.</w:t>
      </w:r>
    </w:p>
    <w:p w14:paraId="6BD3802F" w14:textId="0BD5FBCE"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37. Local Government reorganisation. Neighbourhood Partnerships</w:t>
      </w:r>
      <w:r w:rsidRPr="000B3397">
        <w:rPr>
          <w:rFonts w:ascii="Times New Roman" w:hAnsi="Times New Roman" w:cs="Times New Roman"/>
          <w:color w:val="000000"/>
          <w:sz w:val="24"/>
          <w:szCs w:val="24"/>
        </w:rPr>
        <w:t>. Council noted that NPs were still at a very early stage. The Clerk was to attend a webinar the following week on the subject.</w:t>
      </w:r>
    </w:p>
    <w:p w14:paraId="2BE97061" w14:textId="68A7E504"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b/>
          <w:bCs/>
          <w:color w:val="000000"/>
          <w:sz w:val="24"/>
          <w:szCs w:val="24"/>
        </w:rPr>
        <w:t>38.Village Amenities and Facilities</w:t>
      </w:r>
      <w:r w:rsidRPr="000B3397">
        <w:rPr>
          <w:rFonts w:ascii="Times New Roman" w:hAnsi="Times New Roman" w:cs="Times New Roman"/>
          <w:color w:val="000000"/>
          <w:sz w:val="24"/>
          <w:szCs w:val="24"/>
        </w:rPr>
        <w:t>:</w:t>
      </w:r>
    </w:p>
    <w:p w14:paraId="358902E5" w14:textId="40FFAD41" w:rsidR="00C84E05" w:rsidRPr="000B3397" w:rsidRDefault="00C84E05" w:rsidP="00C84E05">
      <w:pPr>
        <w:numPr>
          <w:ilvl w:val="0"/>
          <w:numId w:val="23"/>
        </w:numPr>
        <w:tabs>
          <w:tab w:val="num" w:pos="360"/>
        </w:tabs>
        <w:spacing w:after="0" w:line="240" w:lineRule="auto"/>
        <w:rPr>
          <w:rFonts w:ascii="Times New Roman" w:hAnsi="Times New Roman" w:cs="Times New Roman"/>
          <w:color w:val="000000"/>
          <w:sz w:val="24"/>
          <w:szCs w:val="24"/>
        </w:rPr>
      </w:pPr>
      <w:r w:rsidRPr="000B3397">
        <w:rPr>
          <w:rFonts w:ascii="Times New Roman" w:hAnsi="Times New Roman" w:cs="Times New Roman"/>
          <w:color w:val="000000"/>
          <w:sz w:val="24"/>
          <w:szCs w:val="24"/>
        </w:rPr>
        <w:t>Highways. Report of meeting with Highways was considered.</w:t>
      </w:r>
      <w:r w:rsidR="001C630F">
        <w:rPr>
          <w:rFonts w:ascii="Times New Roman" w:hAnsi="Times New Roman" w:cs="Times New Roman"/>
          <w:color w:val="000000"/>
          <w:sz w:val="24"/>
          <w:szCs w:val="24"/>
        </w:rPr>
        <w:t xml:space="preserve"> It was agreed that Highways should be asked to give a regular update.</w:t>
      </w:r>
    </w:p>
    <w:p w14:paraId="6440D3DF" w14:textId="126C30A3" w:rsidR="00C84E05" w:rsidRPr="000B3397" w:rsidRDefault="00C84E05" w:rsidP="00C84E05">
      <w:pPr>
        <w:numPr>
          <w:ilvl w:val="0"/>
          <w:numId w:val="23"/>
        </w:numPr>
        <w:tabs>
          <w:tab w:val="num" w:pos="360"/>
        </w:tabs>
        <w:spacing w:after="0" w:line="240" w:lineRule="auto"/>
        <w:rPr>
          <w:rFonts w:ascii="Times New Roman" w:hAnsi="Times New Roman" w:cs="Times New Roman"/>
          <w:color w:val="000000"/>
          <w:sz w:val="24"/>
          <w:szCs w:val="24"/>
        </w:rPr>
      </w:pPr>
      <w:r w:rsidRPr="000B3397">
        <w:rPr>
          <w:rFonts w:ascii="Times New Roman" w:hAnsi="Times New Roman" w:cs="Times New Roman"/>
          <w:color w:val="000000"/>
          <w:sz w:val="24"/>
          <w:szCs w:val="24"/>
        </w:rPr>
        <w:t>Jockey Field. The Chairman reported</w:t>
      </w:r>
      <w:r w:rsidR="001C630F">
        <w:rPr>
          <w:rFonts w:ascii="Times New Roman" w:hAnsi="Times New Roman" w:cs="Times New Roman"/>
          <w:color w:val="000000"/>
          <w:sz w:val="24"/>
          <w:szCs w:val="24"/>
        </w:rPr>
        <w:t xml:space="preserve"> that the management regime meant that this area could not be used for football. It was agreed that the Clerk should contact the owner of </w:t>
      </w:r>
      <w:proofErr w:type="spellStart"/>
      <w:r w:rsidR="001C630F">
        <w:rPr>
          <w:rFonts w:ascii="Times New Roman" w:hAnsi="Times New Roman" w:cs="Times New Roman"/>
          <w:color w:val="000000"/>
          <w:sz w:val="24"/>
          <w:szCs w:val="24"/>
        </w:rPr>
        <w:t>Fotherup</w:t>
      </w:r>
      <w:proofErr w:type="spellEnd"/>
      <w:r w:rsidR="001C630F">
        <w:rPr>
          <w:rFonts w:ascii="Times New Roman" w:hAnsi="Times New Roman" w:cs="Times New Roman"/>
          <w:color w:val="000000"/>
          <w:sz w:val="24"/>
          <w:szCs w:val="24"/>
        </w:rPr>
        <w:t xml:space="preserve"> about possibly leasing an piece of land to the rear of the Village Hall.</w:t>
      </w:r>
    </w:p>
    <w:p w14:paraId="260CF332" w14:textId="746548D0" w:rsidR="00C84E05" w:rsidRPr="000B3397" w:rsidRDefault="00C84E05" w:rsidP="00C84E05">
      <w:pPr>
        <w:numPr>
          <w:ilvl w:val="0"/>
          <w:numId w:val="23"/>
        </w:numPr>
        <w:tabs>
          <w:tab w:val="num" w:pos="360"/>
        </w:tabs>
        <w:spacing w:after="0" w:line="240" w:lineRule="auto"/>
        <w:rPr>
          <w:rFonts w:ascii="Times New Roman" w:hAnsi="Times New Roman" w:cs="Times New Roman"/>
          <w:color w:val="000000"/>
          <w:sz w:val="24"/>
          <w:szCs w:val="24"/>
        </w:rPr>
      </w:pPr>
      <w:r w:rsidRPr="000B3397">
        <w:rPr>
          <w:rFonts w:ascii="Times New Roman" w:hAnsi="Times New Roman" w:cs="Times New Roman"/>
          <w:color w:val="000000"/>
          <w:sz w:val="24"/>
          <w:szCs w:val="24"/>
        </w:rPr>
        <w:t xml:space="preserve">Winter updates. Mr Cox had 37 bags of salt and had confirmed that he was </w:t>
      </w:r>
      <w:r w:rsidR="000B3397" w:rsidRPr="000B3397">
        <w:rPr>
          <w:rFonts w:ascii="Times New Roman" w:hAnsi="Times New Roman" w:cs="Times New Roman"/>
          <w:color w:val="000000"/>
          <w:sz w:val="24"/>
          <w:szCs w:val="24"/>
        </w:rPr>
        <w:t>happy</w:t>
      </w:r>
      <w:r w:rsidRPr="000B3397">
        <w:rPr>
          <w:rFonts w:ascii="Times New Roman" w:hAnsi="Times New Roman" w:cs="Times New Roman"/>
          <w:color w:val="000000"/>
          <w:sz w:val="24"/>
          <w:szCs w:val="24"/>
        </w:rPr>
        <w:t xml:space="preserve"> for these to be s</w:t>
      </w:r>
      <w:r w:rsidR="000B3397" w:rsidRPr="000B3397">
        <w:rPr>
          <w:rFonts w:ascii="Times New Roman" w:hAnsi="Times New Roman" w:cs="Times New Roman"/>
          <w:color w:val="000000"/>
          <w:sz w:val="24"/>
          <w:szCs w:val="24"/>
        </w:rPr>
        <w:t>tored at his house.</w:t>
      </w:r>
    </w:p>
    <w:p w14:paraId="59DA8F31" w14:textId="77777777" w:rsidR="00C84E05" w:rsidRPr="000B3397" w:rsidRDefault="00C84E05" w:rsidP="00C84E05">
      <w:pPr>
        <w:pStyle w:val="NoSpacing"/>
        <w:numPr>
          <w:ilvl w:val="0"/>
          <w:numId w:val="23"/>
        </w:numPr>
        <w:rPr>
          <w:rFonts w:ascii="Times New Roman" w:hAnsi="Times New Roman" w:cs="Times New Roman"/>
          <w:color w:val="1D2228"/>
          <w:sz w:val="24"/>
          <w:szCs w:val="24"/>
          <w:lang w:eastAsia="en-GB"/>
        </w:rPr>
      </w:pPr>
      <w:r w:rsidRPr="000B3397">
        <w:rPr>
          <w:rFonts w:ascii="Times New Roman" w:hAnsi="Times New Roman" w:cs="Times New Roman"/>
        </w:rPr>
        <w:t xml:space="preserve">To </w:t>
      </w:r>
      <w:r w:rsidRPr="000B3397">
        <w:rPr>
          <w:rFonts w:ascii="Times New Roman" w:hAnsi="Times New Roman" w:cs="Times New Roman"/>
          <w:sz w:val="24"/>
          <w:szCs w:val="24"/>
        </w:rPr>
        <w:t>agree infrastructure projects</w:t>
      </w:r>
    </w:p>
    <w:p w14:paraId="30B43653" w14:textId="319242B8" w:rsidR="00C84E05" w:rsidRPr="000B3397" w:rsidRDefault="00C84E05" w:rsidP="00C84E05">
      <w:pPr>
        <w:pStyle w:val="NoSpacing"/>
        <w:numPr>
          <w:ilvl w:val="1"/>
          <w:numId w:val="23"/>
        </w:numPr>
        <w:rPr>
          <w:rFonts w:ascii="Times New Roman" w:hAnsi="Times New Roman" w:cs="Times New Roman"/>
          <w:color w:val="1D2228"/>
          <w:sz w:val="24"/>
          <w:szCs w:val="24"/>
          <w:lang w:eastAsia="en-GB"/>
        </w:rPr>
      </w:pPr>
      <w:r w:rsidRPr="000B3397">
        <w:rPr>
          <w:rFonts w:ascii="Times New Roman" w:hAnsi="Times New Roman" w:cs="Times New Roman"/>
          <w:sz w:val="24"/>
          <w:szCs w:val="24"/>
        </w:rPr>
        <w:t>Bins by Village Hall</w:t>
      </w:r>
      <w:r w:rsidR="001C630F">
        <w:rPr>
          <w:rFonts w:ascii="Times New Roman" w:hAnsi="Times New Roman" w:cs="Times New Roman"/>
          <w:sz w:val="24"/>
          <w:szCs w:val="24"/>
        </w:rPr>
        <w:t>. Agreed to purchase 3 bins at £198.46 each for the Village Hall car park and play area.</w:t>
      </w:r>
    </w:p>
    <w:p w14:paraId="0C94DABC" w14:textId="140C9989" w:rsidR="00C84E05" w:rsidRPr="000B3397" w:rsidRDefault="00C84E05" w:rsidP="00C84E05">
      <w:pPr>
        <w:pStyle w:val="NoSpacing"/>
        <w:numPr>
          <w:ilvl w:val="1"/>
          <w:numId w:val="23"/>
        </w:numPr>
        <w:rPr>
          <w:rFonts w:ascii="Times New Roman" w:hAnsi="Times New Roman" w:cs="Times New Roman"/>
          <w:color w:val="1D2228"/>
          <w:sz w:val="24"/>
          <w:szCs w:val="24"/>
          <w:lang w:eastAsia="en-GB"/>
        </w:rPr>
      </w:pPr>
      <w:r w:rsidRPr="000B3397">
        <w:rPr>
          <w:rFonts w:ascii="Times New Roman" w:hAnsi="Times New Roman" w:cs="Times New Roman"/>
          <w:sz w:val="24"/>
          <w:szCs w:val="24"/>
        </w:rPr>
        <w:t>Salt bin by Fox</w:t>
      </w:r>
      <w:r w:rsidR="001C630F">
        <w:rPr>
          <w:rFonts w:ascii="Times New Roman" w:hAnsi="Times New Roman" w:cs="Times New Roman"/>
          <w:color w:val="1D2228"/>
          <w:sz w:val="24"/>
          <w:szCs w:val="24"/>
          <w:lang w:eastAsia="en-GB"/>
        </w:rPr>
        <w:t xml:space="preserve">. Agreed to ask GCC to install one at the Fox and one in the Lane off Back Lane at a </w:t>
      </w:r>
      <w:r w:rsidR="004C0348">
        <w:rPr>
          <w:rFonts w:ascii="Times New Roman" w:hAnsi="Times New Roman" w:cs="Times New Roman"/>
          <w:color w:val="1D2228"/>
          <w:sz w:val="24"/>
          <w:szCs w:val="24"/>
          <w:lang w:eastAsia="en-GB"/>
        </w:rPr>
        <w:t>cost of £213 each plus installation.</w:t>
      </w:r>
    </w:p>
    <w:p w14:paraId="459803D6" w14:textId="5BF445F2" w:rsidR="00C84E05" w:rsidRPr="000B3397" w:rsidRDefault="00C84E05" w:rsidP="00C84E05">
      <w:pPr>
        <w:pStyle w:val="NoSpacing"/>
        <w:numPr>
          <w:ilvl w:val="1"/>
          <w:numId w:val="23"/>
        </w:numPr>
        <w:rPr>
          <w:rFonts w:ascii="Times New Roman" w:hAnsi="Times New Roman" w:cs="Times New Roman"/>
          <w:color w:val="1D2228"/>
          <w:sz w:val="24"/>
          <w:szCs w:val="24"/>
          <w:lang w:eastAsia="en-GB"/>
        </w:rPr>
      </w:pPr>
      <w:r w:rsidRPr="000B3397">
        <w:rPr>
          <w:rFonts w:ascii="Times New Roman" w:hAnsi="Times New Roman" w:cs="Times New Roman"/>
          <w:color w:val="1D2228"/>
          <w:sz w:val="24"/>
          <w:szCs w:val="24"/>
          <w:lang w:eastAsia="en-GB"/>
        </w:rPr>
        <w:t>Traffic calming (</w:t>
      </w:r>
      <w:proofErr w:type="spellStart"/>
      <w:r w:rsidRPr="000B3397">
        <w:rPr>
          <w:rFonts w:ascii="Times New Roman" w:hAnsi="Times New Roman" w:cs="Times New Roman"/>
          <w:color w:val="1D2228"/>
          <w:sz w:val="24"/>
          <w:szCs w:val="24"/>
          <w:lang w:eastAsia="en-GB"/>
        </w:rPr>
        <w:t>eg</w:t>
      </w:r>
      <w:proofErr w:type="spellEnd"/>
      <w:r w:rsidRPr="000B3397">
        <w:rPr>
          <w:rFonts w:ascii="Times New Roman" w:hAnsi="Times New Roman" w:cs="Times New Roman"/>
          <w:color w:val="1D2228"/>
          <w:sz w:val="24"/>
          <w:szCs w:val="24"/>
          <w:lang w:eastAsia="en-GB"/>
        </w:rPr>
        <w:t xml:space="preserve"> village gates)</w:t>
      </w:r>
      <w:r w:rsidR="004C0348">
        <w:rPr>
          <w:rFonts w:ascii="Times New Roman" w:hAnsi="Times New Roman" w:cs="Times New Roman"/>
          <w:color w:val="1D2228"/>
          <w:sz w:val="24"/>
          <w:szCs w:val="24"/>
          <w:lang w:eastAsia="en-GB"/>
        </w:rPr>
        <w:t>. Agreed to defer a decision on this until the future of the Horse and Groom is more certain</w:t>
      </w:r>
    </w:p>
    <w:p w14:paraId="73D802A7" w14:textId="14F7E1BF" w:rsidR="00C84E05" w:rsidRPr="000B3397" w:rsidRDefault="00C84E05" w:rsidP="00C84E05">
      <w:pPr>
        <w:pStyle w:val="NoSpacing"/>
        <w:numPr>
          <w:ilvl w:val="1"/>
          <w:numId w:val="23"/>
        </w:numPr>
        <w:rPr>
          <w:rFonts w:ascii="Times New Roman" w:hAnsi="Times New Roman" w:cs="Times New Roman"/>
          <w:sz w:val="24"/>
          <w:szCs w:val="24"/>
        </w:rPr>
      </w:pPr>
      <w:r w:rsidRPr="000B3397">
        <w:rPr>
          <w:rFonts w:ascii="Times New Roman" w:hAnsi="Times New Roman" w:cs="Times New Roman"/>
          <w:color w:val="1D2228"/>
          <w:sz w:val="24"/>
          <w:szCs w:val="24"/>
          <w:lang w:eastAsia="en-GB"/>
        </w:rPr>
        <w:t>Tree planting</w:t>
      </w:r>
      <w:r w:rsidR="004C0348">
        <w:rPr>
          <w:rFonts w:ascii="Times New Roman" w:hAnsi="Times New Roman" w:cs="Times New Roman"/>
          <w:color w:val="1D2228"/>
          <w:sz w:val="24"/>
          <w:szCs w:val="24"/>
          <w:lang w:eastAsia="en-GB"/>
        </w:rPr>
        <w:t xml:space="preserve">. Noted that the Council does not own an land suitable for planting and that </w:t>
      </w:r>
      <w:r w:rsidR="004E1C3A">
        <w:rPr>
          <w:rFonts w:ascii="Times New Roman" w:hAnsi="Times New Roman" w:cs="Times New Roman"/>
          <w:color w:val="1D2228"/>
          <w:sz w:val="24"/>
          <w:szCs w:val="24"/>
          <w:lang w:eastAsia="en-GB"/>
        </w:rPr>
        <w:t>local</w:t>
      </w:r>
      <w:r w:rsidR="004C0348">
        <w:rPr>
          <w:rFonts w:ascii="Times New Roman" w:hAnsi="Times New Roman" w:cs="Times New Roman"/>
          <w:color w:val="1D2228"/>
          <w:sz w:val="24"/>
          <w:szCs w:val="24"/>
          <w:lang w:eastAsia="en-GB"/>
        </w:rPr>
        <w:t xml:space="preserve"> landowners had been planting considerable numbers in recent years.</w:t>
      </w:r>
    </w:p>
    <w:p w14:paraId="6770F88A" w14:textId="77777777" w:rsidR="000B3397" w:rsidRPr="000B3397" w:rsidRDefault="000B3397" w:rsidP="000B3397">
      <w:pPr>
        <w:pStyle w:val="NoSpacing"/>
        <w:ind w:left="1440"/>
        <w:rPr>
          <w:rFonts w:ascii="Times New Roman" w:hAnsi="Times New Roman" w:cs="Times New Roman"/>
          <w:sz w:val="24"/>
          <w:szCs w:val="24"/>
        </w:rPr>
      </w:pPr>
    </w:p>
    <w:p w14:paraId="40EABFAC" w14:textId="046861D6" w:rsidR="00C84E05" w:rsidRPr="000B3397" w:rsidRDefault="00C84E05" w:rsidP="00C84E05">
      <w:pPr>
        <w:tabs>
          <w:tab w:val="num" w:pos="360"/>
        </w:tabs>
        <w:ind w:left="360" w:hanging="360"/>
        <w:rPr>
          <w:rFonts w:ascii="Times New Roman" w:hAnsi="Times New Roman" w:cs="Times New Roman"/>
          <w:color w:val="000000"/>
          <w:sz w:val="24"/>
          <w:szCs w:val="24"/>
        </w:rPr>
      </w:pPr>
      <w:r w:rsidRPr="000B3397">
        <w:rPr>
          <w:rFonts w:ascii="Times New Roman" w:hAnsi="Times New Roman" w:cs="Times New Roman"/>
          <w:color w:val="000000"/>
          <w:sz w:val="24"/>
          <w:szCs w:val="24"/>
        </w:rPr>
        <w:t xml:space="preserve">39. </w:t>
      </w:r>
      <w:r w:rsidRPr="000B3397">
        <w:rPr>
          <w:rFonts w:ascii="Times New Roman" w:hAnsi="Times New Roman" w:cs="Times New Roman"/>
          <w:b/>
          <w:bCs/>
          <w:color w:val="000000"/>
          <w:sz w:val="24"/>
          <w:szCs w:val="24"/>
        </w:rPr>
        <w:t>Reports from Councillors</w:t>
      </w:r>
      <w:r w:rsidRPr="000B3397">
        <w:rPr>
          <w:rFonts w:ascii="Times New Roman" w:hAnsi="Times New Roman" w:cs="Times New Roman"/>
          <w:color w:val="000000"/>
          <w:sz w:val="24"/>
          <w:szCs w:val="24"/>
        </w:rPr>
        <w:t>.</w:t>
      </w:r>
      <w:r w:rsidR="000B3397" w:rsidRPr="000B3397">
        <w:rPr>
          <w:rFonts w:ascii="Times New Roman" w:hAnsi="Times New Roman" w:cs="Times New Roman"/>
          <w:color w:val="000000"/>
          <w:sz w:val="24"/>
          <w:szCs w:val="24"/>
        </w:rPr>
        <w:t xml:space="preserve"> Written reports had been received and were noted.</w:t>
      </w:r>
    </w:p>
    <w:p w14:paraId="7B87E095" w14:textId="3CEF4D71" w:rsidR="00C84E05" w:rsidRPr="000B3397" w:rsidRDefault="00C84E05" w:rsidP="004E1C3A">
      <w:pPr>
        <w:tabs>
          <w:tab w:val="num" w:pos="360"/>
        </w:tabs>
        <w:ind w:left="360" w:hanging="360"/>
        <w:jc w:val="both"/>
        <w:rPr>
          <w:b/>
          <w:bCs/>
          <w:color w:val="26282A"/>
        </w:rPr>
      </w:pPr>
      <w:r w:rsidRPr="000B3397">
        <w:rPr>
          <w:rFonts w:ascii="Times New Roman" w:hAnsi="Times New Roman" w:cs="Times New Roman"/>
          <w:b/>
          <w:bCs/>
          <w:color w:val="000000"/>
          <w:sz w:val="24"/>
          <w:szCs w:val="24"/>
        </w:rPr>
        <w:t>40.Planning Applications</w:t>
      </w:r>
      <w:r w:rsidRPr="000B3397">
        <w:rPr>
          <w:rFonts w:ascii="Times New Roman" w:hAnsi="Times New Roman" w:cs="Times New Roman"/>
          <w:color w:val="000000"/>
          <w:sz w:val="24"/>
          <w:szCs w:val="24"/>
        </w:rPr>
        <w:t xml:space="preserve">: </w:t>
      </w:r>
      <w:r w:rsidRPr="004E1C3A">
        <w:rPr>
          <w:rFonts w:ascii="Times New Roman" w:hAnsi="Times New Roman" w:cs="Times New Roman"/>
          <w:b/>
          <w:bCs/>
          <w:color w:val="26282A"/>
          <w:sz w:val="24"/>
          <w:szCs w:val="24"/>
        </w:rPr>
        <w:t>Appeal by</w:t>
      </w:r>
      <w:r w:rsidRPr="004E1C3A">
        <w:rPr>
          <w:rFonts w:ascii="Times New Roman" w:hAnsi="Times New Roman" w:cs="Times New Roman"/>
          <w:color w:val="26282A"/>
          <w:sz w:val="24"/>
          <w:szCs w:val="24"/>
        </w:rPr>
        <w:t xml:space="preserve"> Daylesford Estate </w:t>
      </w:r>
      <w:r w:rsidRPr="004E1C3A">
        <w:rPr>
          <w:rFonts w:ascii="Times New Roman" w:hAnsi="Times New Roman" w:cs="Times New Roman"/>
          <w:b/>
          <w:bCs/>
          <w:color w:val="26282A"/>
          <w:sz w:val="24"/>
          <w:szCs w:val="24"/>
        </w:rPr>
        <w:t>Planning Application Ref: </w:t>
      </w:r>
      <w:r w:rsidRPr="004E1C3A">
        <w:rPr>
          <w:rFonts w:ascii="Times New Roman" w:hAnsi="Times New Roman" w:cs="Times New Roman"/>
          <w:color w:val="26282A"/>
          <w:sz w:val="24"/>
          <w:szCs w:val="24"/>
        </w:rPr>
        <w:t>25/02766/FUL - </w:t>
      </w:r>
      <w:r w:rsidRPr="004E1C3A">
        <w:rPr>
          <w:rFonts w:ascii="Times New Roman" w:hAnsi="Times New Roman" w:cs="Times New Roman"/>
          <w:b/>
          <w:bCs/>
          <w:color w:val="26282A"/>
          <w:sz w:val="24"/>
          <w:szCs w:val="24"/>
        </w:rPr>
        <w:t xml:space="preserve">Appeal Ref </w:t>
      </w:r>
      <w:r w:rsidRPr="004E1C3A">
        <w:rPr>
          <w:rFonts w:ascii="Times New Roman" w:hAnsi="Times New Roman" w:cs="Times New Roman"/>
          <w:color w:val="26282A"/>
          <w:sz w:val="24"/>
          <w:szCs w:val="24"/>
        </w:rPr>
        <w:t>6012072</w:t>
      </w:r>
      <w:r w:rsidRPr="004E1C3A">
        <w:rPr>
          <w:rFonts w:ascii="Times New Roman" w:hAnsi="Times New Roman" w:cs="Times New Roman"/>
          <w:b/>
          <w:bCs/>
          <w:color w:val="26282A"/>
          <w:sz w:val="24"/>
          <w:szCs w:val="24"/>
        </w:rPr>
        <w:t> </w:t>
      </w:r>
      <w:proofErr w:type="spellStart"/>
      <w:r w:rsidRPr="004E1C3A">
        <w:rPr>
          <w:rFonts w:ascii="Times New Roman" w:hAnsi="Times New Roman" w:cs="Times New Roman"/>
          <w:color w:val="26282A"/>
          <w:sz w:val="24"/>
          <w:szCs w:val="24"/>
        </w:rPr>
        <w:t>Oddington</w:t>
      </w:r>
      <w:proofErr w:type="spellEnd"/>
      <w:r w:rsidRPr="004E1C3A">
        <w:rPr>
          <w:rFonts w:ascii="Times New Roman" w:hAnsi="Times New Roman" w:cs="Times New Roman"/>
          <w:color w:val="26282A"/>
          <w:sz w:val="24"/>
          <w:szCs w:val="24"/>
        </w:rPr>
        <w:t xml:space="preserve"> House Lower </w:t>
      </w:r>
      <w:proofErr w:type="spellStart"/>
      <w:r w:rsidRPr="004E1C3A">
        <w:rPr>
          <w:rFonts w:ascii="Times New Roman" w:hAnsi="Times New Roman" w:cs="Times New Roman"/>
          <w:color w:val="26282A"/>
          <w:sz w:val="24"/>
          <w:szCs w:val="24"/>
        </w:rPr>
        <w:t>Oddington</w:t>
      </w:r>
      <w:proofErr w:type="spellEnd"/>
      <w:r w:rsidRPr="004E1C3A">
        <w:rPr>
          <w:rFonts w:ascii="Times New Roman" w:hAnsi="Times New Roman" w:cs="Times New Roman"/>
          <w:color w:val="26282A"/>
          <w:sz w:val="24"/>
          <w:szCs w:val="24"/>
        </w:rPr>
        <w:t>. Erection of a detached garage and associated works (Retrospective)</w:t>
      </w:r>
      <w:r w:rsidR="000B3397" w:rsidRPr="004E1C3A">
        <w:rPr>
          <w:rFonts w:ascii="Times New Roman" w:hAnsi="Times New Roman" w:cs="Times New Roman"/>
          <w:color w:val="26282A"/>
          <w:sz w:val="24"/>
          <w:szCs w:val="24"/>
        </w:rPr>
        <w:t xml:space="preserve">. </w:t>
      </w:r>
      <w:r w:rsidR="000B3397" w:rsidRPr="004E1C3A">
        <w:rPr>
          <w:rFonts w:ascii="Times New Roman" w:hAnsi="Times New Roman" w:cs="Times New Roman"/>
          <w:b/>
          <w:bCs/>
          <w:color w:val="26282A"/>
          <w:sz w:val="24"/>
          <w:szCs w:val="24"/>
        </w:rPr>
        <w:t>Council noted that the appeal had not been decided</w:t>
      </w:r>
      <w:r w:rsidR="000B3397" w:rsidRPr="000B3397">
        <w:rPr>
          <w:b/>
          <w:bCs/>
          <w:color w:val="26282A"/>
        </w:rPr>
        <w:t>.</w:t>
      </w:r>
    </w:p>
    <w:p w14:paraId="26BF9E9B" w14:textId="69F21FED" w:rsidR="00C84E05" w:rsidRPr="000B3397" w:rsidRDefault="00C84E05" w:rsidP="00C84E05">
      <w:pPr>
        <w:rPr>
          <w:rFonts w:ascii="Times New Roman" w:hAnsi="Times New Roman" w:cs="Times New Roman"/>
          <w:color w:val="000000"/>
          <w:sz w:val="24"/>
          <w:szCs w:val="24"/>
        </w:rPr>
      </w:pPr>
      <w:r w:rsidRPr="000B3397">
        <w:rPr>
          <w:rFonts w:ascii="Times New Roman" w:hAnsi="Times New Roman" w:cs="Times New Roman"/>
          <w:color w:val="000000"/>
          <w:sz w:val="24"/>
          <w:szCs w:val="24"/>
        </w:rPr>
        <w:t>41. Date of next meeting 22 October 2026 at 6.30 pm</w:t>
      </w:r>
      <w:r w:rsidR="004C0348">
        <w:rPr>
          <w:rFonts w:ascii="Times New Roman" w:hAnsi="Times New Roman" w:cs="Times New Roman"/>
          <w:color w:val="000000"/>
          <w:sz w:val="24"/>
          <w:szCs w:val="24"/>
        </w:rPr>
        <w:t>.</w:t>
      </w:r>
      <w:r w:rsidR="000B3397" w:rsidRPr="000B3397">
        <w:rPr>
          <w:rFonts w:ascii="Times New Roman" w:hAnsi="Times New Roman" w:cs="Times New Roman"/>
          <w:color w:val="000000"/>
          <w:sz w:val="24"/>
          <w:szCs w:val="24"/>
        </w:rPr>
        <w:t xml:space="preserve"> Council Resolved that the December meeting should be held on </w:t>
      </w:r>
      <w:r w:rsidR="004C0348">
        <w:rPr>
          <w:rFonts w:ascii="Times New Roman" w:hAnsi="Times New Roman" w:cs="Times New Roman"/>
          <w:color w:val="000000"/>
          <w:sz w:val="24"/>
          <w:szCs w:val="24"/>
        </w:rPr>
        <w:t>17 December</w:t>
      </w:r>
      <w:r w:rsidR="004E1C3A">
        <w:rPr>
          <w:rFonts w:ascii="Times New Roman" w:hAnsi="Times New Roman" w:cs="Times New Roman"/>
          <w:color w:val="000000"/>
          <w:sz w:val="24"/>
          <w:szCs w:val="24"/>
        </w:rPr>
        <w:t>.</w:t>
      </w:r>
      <w:r w:rsidR="000B3397" w:rsidRPr="000B3397">
        <w:rPr>
          <w:rFonts w:ascii="Times New Roman" w:hAnsi="Times New Roman" w:cs="Times New Roman"/>
          <w:color w:val="000000"/>
          <w:sz w:val="24"/>
          <w:szCs w:val="24"/>
        </w:rPr>
        <w:t xml:space="preserve"> </w:t>
      </w:r>
    </w:p>
    <w:p w14:paraId="6E0A9BE2" w14:textId="77777777" w:rsidR="00DC44B1" w:rsidRPr="000B3397" w:rsidRDefault="00DC44B1" w:rsidP="00DC44B1">
      <w:pPr>
        <w:tabs>
          <w:tab w:val="num" w:pos="360"/>
        </w:tabs>
        <w:spacing w:after="0" w:line="240" w:lineRule="auto"/>
        <w:ind w:left="720"/>
        <w:jc w:val="both"/>
        <w:rPr>
          <w:rFonts w:ascii="Times New Roman" w:hAnsi="Times New Roman" w:cs="Times New Roman"/>
          <w:b/>
          <w:bCs/>
          <w:color w:val="000000"/>
          <w:sz w:val="24"/>
          <w:szCs w:val="24"/>
        </w:rPr>
      </w:pPr>
    </w:p>
    <w:p w14:paraId="263B06FB" w14:textId="77777777" w:rsidR="004C0348" w:rsidRDefault="00C84E05" w:rsidP="004C0348">
      <w:pPr>
        <w:rPr>
          <w:rFonts w:ascii="Times New Roman" w:hAnsi="Times New Roman" w:cs="Times New Roman"/>
          <w:color w:val="000000"/>
          <w:sz w:val="24"/>
          <w:szCs w:val="24"/>
        </w:rPr>
      </w:pPr>
      <w:r w:rsidRPr="000B3397">
        <w:rPr>
          <w:rFonts w:ascii="Times New Roman" w:hAnsi="Times New Roman" w:cs="Times New Roman"/>
          <w:color w:val="000000"/>
          <w:sz w:val="24"/>
          <w:szCs w:val="24"/>
        </w:rPr>
        <w:t xml:space="preserve">The meeting ended at </w:t>
      </w:r>
      <w:r w:rsidR="004C0348">
        <w:rPr>
          <w:rFonts w:ascii="Times New Roman" w:hAnsi="Times New Roman" w:cs="Times New Roman"/>
          <w:color w:val="000000"/>
          <w:sz w:val="24"/>
          <w:szCs w:val="24"/>
        </w:rPr>
        <w:t>7.20 pm.</w:t>
      </w:r>
    </w:p>
    <w:p w14:paraId="07B69830" w14:textId="77777777" w:rsidR="004C0348" w:rsidRDefault="004C0348" w:rsidP="004C0348">
      <w:pPr>
        <w:rPr>
          <w:rFonts w:ascii="Times New Roman" w:hAnsi="Times New Roman" w:cs="Times New Roman"/>
          <w:color w:val="000000"/>
          <w:sz w:val="24"/>
          <w:szCs w:val="24"/>
        </w:rPr>
      </w:pPr>
    </w:p>
    <w:p w14:paraId="5060F418" w14:textId="08BFB0D3" w:rsidR="008F6033" w:rsidRPr="00DC44B1" w:rsidRDefault="00210F11" w:rsidP="004E1C3A">
      <w:pPr>
        <w:jc w:val="right"/>
        <w:rPr>
          <w:rFonts w:ascii="Times New Roman" w:hAnsi="Times New Roman" w:cs="Times New Roman"/>
          <w:sz w:val="24"/>
          <w:szCs w:val="24"/>
        </w:rPr>
      </w:pP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t>Chairman</w:t>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Pr="000B3397">
        <w:rPr>
          <w:rFonts w:ascii="Times New Roman" w:hAnsi="Times New Roman" w:cs="Times New Roman"/>
          <w:color w:val="000000"/>
          <w:sz w:val="24"/>
          <w:szCs w:val="24"/>
        </w:rPr>
        <w:tab/>
      </w:r>
      <w:r w:rsidR="00C84E05" w:rsidRPr="000B3397">
        <w:rPr>
          <w:rFonts w:ascii="Times New Roman" w:hAnsi="Times New Roman" w:cs="Times New Roman"/>
          <w:color w:val="000000"/>
          <w:sz w:val="24"/>
          <w:szCs w:val="24"/>
        </w:rPr>
        <w:t>22 October</w:t>
      </w:r>
      <w:r w:rsidRPr="000B3397">
        <w:rPr>
          <w:rFonts w:ascii="Times New Roman" w:hAnsi="Times New Roman" w:cs="Times New Roman"/>
          <w:color w:val="000000"/>
          <w:sz w:val="24"/>
          <w:szCs w:val="24"/>
        </w:rPr>
        <w:t xml:space="preserve"> 2026</w:t>
      </w:r>
    </w:p>
    <w:sectPr w:rsidR="008F6033" w:rsidRPr="00DC44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D11"/>
    <w:multiLevelType w:val="hybridMultilevel"/>
    <w:tmpl w:val="F2AC7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F2028"/>
    <w:multiLevelType w:val="hybridMultilevel"/>
    <w:tmpl w:val="91E69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73FDE"/>
    <w:multiLevelType w:val="hybridMultilevel"/>
    <w:tmpl w:val="C7B62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755601"/>
    <w:multiLevelType w:val="hybridMultilevel"/>
    <w:tmpl w:val="47C82B9A"/>
    <w:lvl w:ilvl="0" w:tplc="8DD6C438">
      <w:start w:val="1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D51934"/>
    <w:multiLevelType w:val="hybridMultilevel"/>
    <w:tmpl w:val="0F523C9C"/>
    <w:lvl w:ilvl="0" w:tplc="C18C95D8">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6D2266"/>
    <w:multiLevelType w:val="hybridMultilevel"/>
    <w:tmpl w:val="C572225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88025B"/>
    <w:multiLevelType w:val="hybridMultilevel"/>
    <w:tmpl w:val="2B84B3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9BB15FD"/>
    <w:multiLevelType w:val="hybridMultilevel"/>
    <w:tmpl w:val="9338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02D8C"/>
    <w:multiLevelType w:val="hybridMultilevel"/>
    <w:tmpl w:val="9F48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AB3A03"/>
    <w:multiLevelType w:val="hybridMultilevel"/>
    <w:tmpl w:val="744864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36B3BF7"/>
    <w:multiLevelType w:val="hybridMultilevel"/>
    <w:tmpl w:val="8A9C2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6F5EB7"/>
    <w:multiLevelType w:val="multilevel"/>
    <w:tmpl w:val="B6205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53AFC"/>
    <w:multiLevelType w:val="hybridMultilevel"/>
    <w:tmpl w:val="E19EF52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8060F30"/>
    <w:multiLevelType w:val="multilevel"/>
    <w:tmpl w:val="1592EB36"/>
    <w:lvl w:ilvl="0">
      <w:start w:val="1"/>
      <w:numFmt w:val="decimal"/>
      <w:lvlText w:val="%1."/>
      <w:lvlJc w:val="left"/>
      <w:pPr>
        <w:tabs>
          <w:tab w:val="num" w:pos="360"/>
        </w:tabs>
        <w:ind w:left="360" w:hanging="360"/>
      </w:pPr>
      <w:rPr>
        <w:rFonts w:hint="default"/>
      </w:rPr>
    </w:lvl>
    <w:lvl w:ilvl="1">
      <w:start w:val="7"/>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38251256"/>
    <w:multiLevelType w:val="hybridMultilevel"/>
    <w:tmpl w:val="144AB324"/>
    <w:lvl w:ilvl="0" w:tplc="56568104">
      <w:start w:val="12"/>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423F36EA"/>
    <w:multiLevelType w:val="hybridMultilevel"/>
    <w:tmpl w:val="F014D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BF127CF"/>
    <w:multiLevelType w:val="hybridMultilevel"/>
    <w:tmpl w:val="098C97D6"/>
    <w:lvl w:ilvl="0" w:tplc="3ED62476">
      <w:start w:val="1"/>
      <w:numFmt w:val="lowerLetter"/>
      <w:lvlText w:val="%1."/>
      <w:lvlJc w:val="left"/>
      <w:pPr>
        <w:ind w:left="106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5932762"/>
    <w:multiLevelType w:val="hybridMultilevel"/>
    <w:tmpl w:val="5EEE5B9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8476F3B"/>
    <w:multiLevelType w:val="hybridMultilevel"/>
    <w:tmpl w:val="D0585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A68C6"/>
    <w:multiLevelType w:val="hybridMultilevel"/>
    <w:tmpl w:val="B5609D66"/>
    <w:lvl w:ilvl="0" w:tplc="CF54598A">
      <w:start w:val="14"/>
      <w:numFmt w:val="decimal"/>
      <w:lvlText w:val="%1."/>
      <w:lvlJc w:val="left"/>
      <w:pPr>
        <w:ind w:left="92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74216E9C"/>
    <w:multiLevelType w:val="hybridMultilevel"/>
    <w:tmpl w:val="4D24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7717D"/>
    <w:multiLevelType w:val="hybridMultilevel"/>
    <w:tmpl w:val="8594F032"/>
    <w:lvl w:ilvl="0" w:tplc="0809000F">
      <w:start w:val="1"/>
      <w:numFmt w:val="decimal"/>
      <w:lvlText w:val="%1."/>
      <w:lvlJc w:val="left"/>
      <w:pPr>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4262143">
    <w:abstractNumId w:val="21"/>
  </w:num>
  <w:num w:numId="2" w16cid:durableId="1850098655">
    <w:abstractNumId w:val="3"/>
  </w:num>
  <w:num w:numId="3" w16cid:durableId="1911034961">
    <w:abstractNumId w:val="16"/>
  </w:num>
  <w:num w:numId="4" w16cid:durableId="1713336227">
    <w:abstractNumId w:val="4"/>
  </w:num>
  <w:num w:numId="5" w16cid:durableId="2006473955">
    <w:abstractNumId w:val="17"/>
  </w:num>
  <w:num w:numId="6" w16cid:durableId="146820624">
    <w:abstractNumId w:val="13"/>
  </w:num>
  <w:num w:numId="7" w16cid:durableId="1034311267">
    <w:abstractNumId w:val="5"/>
  </w:num>
  <w:num w:numId="8" w16cid:durableId="1558397940">
    <w:abstractNumId w:val="0"/>
  </w:num>
  <w:num w:numId="9" w16cid:durableId="910845653">
    <w:abstractNumId w:val="2"/>
  </w:num>
  <w:num w:numId="10" w16cid:durableId="189071629">
    <w:abstractNumId w:val="10"/>
  </w:num>
  <w:num w:numId="11" w16cid:durableId="462775533">
    <w:abstractNumId w:val="1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151163">
    <w:abstractNumId w:val="17"/>
  </w:num>
  <w:num w:numId="13" w16cid:durableId="1376199679">
    <w:abstractNumId w:val="5"/>
  </w:num>
  <w:num w:numId="14" w16cid:durableId="1054891544">
    <w:abstractNumId w:val="6"/>
  </w:num>
  <w:num w:numId="15" w16cid:durableId="2035886149">
    <w:abstractNumId w:val="14"/>
  </w:num>
  <w:num w:numId="16" w16cid:durableId="167452152">
    <w:abstractNumId w:val="12"/>
  </w:num>
  <w:num w:numId="17" w16cid:durableId="1865900302">
    <w:abstractNumId w:val="9"/>
  </w:num>
  <w:num w:numId="18" w16cid:durableId="110324754">
    <w:abstractNumId w:val="15"/>
  </w:num>
  <w:num w:numId="19" w16cid:durableId="751198543">
    <w:abstractNumId w:val="19"/>
  </w:num>
  <w:num w:numId="20" w16cid:durableId="1002314921">
    <w:abstractNumId w:val="7"/>
  </w:num>
  <w:num w:numId="21" w16cid:durableId="768503449">
    <w:abstractNumId w:val="1"/>
  </w:num>
  <w:num w:numId="22" w16cid:durableId="754597987">
    <w:abstractNumId w:val="20"/>
  </w:num>
  <w:num w:numId="23" w16cid:durableId="1309630428">
    <w:abstractNumId w:val="18"/>
  </w:num>
  <w:num w:numId="24" w16cid:durableId="1785224522">
    <w:abstractNumId w:val="8"/>
  </w:num>
  <w:num w:numId="25" w16cid:durableId="252587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C52"/>
    <w:rsid w:val="00035D67"/>
    <w:rsid w:val="00036A3A"/>
    <w:rsid w:val="00056402"/>
    <w:rsid w:val="000B3397"/>
    <w:rsid w:val="000D68E2"/>
    <w:rsid w:val="001028A1"/>
    <w:rsid w:val="00106C4D"/>
    <w:rsid w:val="00114407"/>
    <w:rsid w:val="00114A93"/>
    <w:rsid w:val="0012118F"/>
    <w:rsid w:val="0015210B"/>
    <w:rsid w:val="001568F5"/>
    <w:rsid w:val="001606A9"/>
    <w:rsid w:val="00163BBA"/>
    <w:rsid w:val="0016567F"/>
    <w:rsid w:val="001674F8"/>
    <w:rsid w:val="00173BD7"/>
    <w:rsid w:val="00180895"/>
    <w:rsid w:val="0019196E"/>
    <w:rsid w:val="001B1520"/>
    <w:rsid w:val="001C630F"/>
    <w:rsid w:val="001C776B"/>
    <w:rsid w:val="001E2DBF"/>
    <w:rsid w:val="001F2FB8"/>
    <w:rsid w:val="00200E64"/>
    <w:rsid w:val="00210F11"/>
    <w:rsid w:val="00222B04"/>
    <w:rsid w:val="0023264B"/>
    <w:rsid w:val="00244EF9"/>
    <w:rsid w:val="00250B3E"/>
    <w:rsid w:val="00252826"/>
    <w:rsid w:val="0028450C"/>
    <w:rsid w:val="0028686D"/>
    <w:rsid w:val="00293D71"/>
    <w:rsid w:val="002A6A65"/>
    <w:rsid w:val="002B35CC"/>
    <w:rsid w:val="002D0956"/>
    <w:rsid w:val="002E6753"/>
    <w:rsid w:val="002F3A1B"/>
    <w:rsid w:val="00312B6E"/>
    <w:rsid w:val="00347379"/>
    <w:rsid w:val="00376BEB"/>
    <w:rsid w:val="003F5C8F"/>
    <w:rsid w:val="0040466E"/>
    <w:rsid w:val="00407DD4"/>
    <w:rsid w:val="00444CD2"/>
    <w:rsid w:val="00446389"/>
    <w:rsid w:val="00450920"/>
    <w:rsid w:val="00452729"/>
    <w:rsid w:val="00493BB8"/>
    <w:rsid w:val="0049577D"/>
    <w:rsid w:val="004B2C52"/>
    <w:rsid w:val="004C0348"/>
    <w:rsid w:val="004C59B8"/>
    <w:rsid w:val="004D4B9E"/>
    <w:rsid w:val="004E1C3A"/>
    <w:rsid w:val="004E487D"/>
    <w:rsid w:val="00551AD9"/>
    <w:rsid w:val="005575D7"/>
    <w:rsid w:val="00566BC1"/>
    <w:rsid w:val="005730E6"/>
    <w:rsid w:val="00591933"/>
    <w:rsid w:val="005C6DCD"/>
    <w:rsid w:val="0060774D"/>
    <w:rsid w:val="00641988"/>
    <w:rsid w:val="006515D6"/>
    <w:rsid w:val="006559F6"/>
    <w:rsid w:val="006635F1"/>
    <w:rsid w:val="00664D69"/>
    <w:rsid w:val="00671D04"/>
    <w:rsid w:val="0067364A"/>
    <w:rsid w:val="006A5676"/>
    <w:rsid w:val="006C1A8A"/>
    <w:rsid w:val="006C669E"/>
    <w:rsid w:val="006D1740"/>
    <w:rsid w:val="006E55E0"/>
    <w:rsid w:val="006F1610"/>
    <w:rsid w:val="0070214F"/>
    <w:rsid w:val="00707034"/>
    <w:rsid w:val="00717371"/>
    <w:rsid w:val="00740DB6"/>
    <w:rsid w:val="00747C15"/>
    <w:rsid w:val="007713AD"/>
    <w:rsid w:val="00775FDE"/>
    <w:rsid w:val="00791A39"/>
    <w:rsid w:val="007A5B5B"/>
    <w:rsid w:val="007A7CEE"/>
    <w:rsid w:val="007D5B55"/>
    <w:rsid w:val="00812D61"/>
    <w:rsid w:val="00816FD0"/>
    <w:rsid w:val="0084286A"/>
    <w:rsid w:val="0088015E"/>
    <w:rsid w:val="008857D4"/>
    <w:rsid w:val="008C4A2E"/>
    <w:rsid w:val="008D28F4"/>
    <w:rsid w:val="008D71CB"/>
    <w:rsid w:val="008F6033"/>
    <w:rsid w:val="00946563"/>
    <w:rsid w:val="00965903"/>
    <w:rsid w:val="009713E3"/>
    <w:rsid w:val="009867AC"/>
    <w:rsid w:val="009C32F3"/>
    <w:rsid w:val="009C501C"/>
    <w:rsid w:val="009D6FCC"/>
    <w:rsid w:val="009E4676"/>
    <w:rsid w:val="00A044DD"/>
    <w:rsid w:val="00A04BA7"/>
    <w:rsid w:val="00A1724D"/>
    <w:rsid w:val="00A173D7"/>
    <w:rsid w:val="00A2415F"/>
    <w:rsid w:val="00A40D95"/>
    <w:rsid w:val="00A44E7F"/>
    <w:rsid w:val="00A50D2A"/>
    <w:rsid w:val="00A6671C"/>
    <w:rsid w:val="00A94393"/>
    <w:rsid w:val="00AA2BAB"/>
    <w:rsid w:val="00AB4A2E"/>
    <w:rsid w:val="00AB787D"/>
    <w:rsid w:val="00AD01E1"/>
    <w:rsid w:val="00AF0F88"/>
    <w:rsid w:val="00AF1F86"/>
    <w:rsid w:val="00B16572"/>
    <w:rsid w:val="00B30ED1"/>
    <w:rsid w:val="00B349A3"/>
    <w:rsid w:val="00B37361"/>
    <w:rsid w:val="00B53E15"/>
    <w:rsid w:val="00B94AB6"/>
    <w:rsid w:val="00B975B4"/>
    <w:rsid w:val="00BA24D2"/>
    <w:rsid w:val="00BB2D92"/>
    <w:rsid w:val="00BC2D49"/>
    <w:rsid w:val="00BC2DF0"/>
    <w:rsid w:val="00BC6CBB"/>
    <w:rsid w:val="00BE575C"/>
    <w:rsid w:val="00C123D4"/>
    <w:rsid w:val="00C14A57"/>
    <w:rsid w:val="00C20ECA"/>
    <w:rsid w:val="00C26855"/>
    <w:rsid w:val="00C53551"/>
    <w:rsid w:val="00C55B57"/>
    <w:rsid w:val="00C65257"/>
    <w:rsid w:val="00C84E05"/>
    <w:rsid w:val="00C86856"/>
    <w:rsid w:val="00CB3EBF"/>
    <w:rsid w:val="00CB41BD"/>
    <w:rsid w:val="00CD199B"/>
    <w:rsid w:val="00CD3EE5"/>
    <w:rsid w:val="00CE00E0"/>
    <w:rsid w:val="00CE2CA2"/>
    <w:rsid w:val="00D13FEB"/>
    <w:rsid w:val="00D25AC3"/>
    <w:rsid w:val="00D31224"/>
    <w:rsid w:val="00D32AA8"/>
    <w:rsid w:val="00D40354"/>
    <w:rsid w:val="00D46931"/>
    <w:rsid w:val="00D527DA"/>
    <w:rsid w:val="00D66363"/>
    <w:rsid w:val="00D80E3C"/>
    <w:rsid w:val="00D954E4"/>
    <w:rsid w:val="00DA796F"/>
    <w:rsid w:val="00DC0BD5"/>
    <w:rsid w:val="00DC2484"/>
    <w:rsid w:val="00DC44B1"/>
    <w:rsid w:val="00DD3339"/>
    <w:rsid w:val="00DD3629"/>
    <w:rsid w:val="00E06FCF"/>
    <w:rsid w:val="00E44412"/>
    <w:rsid w:val="00E45DBA"/>
    <w:rsid w:val="00E612C8"/>
    <w:rsid w:val="00E77F96"/>
    <w:rsid w:val="00EC50BC"/>
    <w:rsid w:val="00ED2265"/>
    <w:rsid w:val="00ED321F"/>
    <w:rsid w:val="00F004A5"/>
    <w:rsid w:val="00F1107A"/>
    <w:rsid w:val="00F14FB6"/>
    <w:rsid w:val="00F438F1"/>
    <w:rsid w:val="00F52BA9"/>
    <w:rsid w:val="00F72996"/>
    <w:rsid w:val="00FB0002"/>
    <w:rsid w:val="00FB6841"/>
    <w:rsid w:val="00FD301C"/>
    <w:rsid w:val="00FE7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9167"/>
  <w15:chartTrackingRefBased/>
  <w15:docId w15:val="{A52242B4-20F7-4B06-904D-288C222B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484"/>
    <w:rPr>
      <w:color w:val="0563C1" w:themeColor="hyperlink"/>
      <w:u w:val="single"/>
    </w:rPr>
  </w:style>
  <w:style w:type="paragraph" w:styleId="NoSpacing">
    <w:name w:val="No Spacing"/>
    <w:uiPriority w:val="1"/>
    <w:qFormat/>
    <w:rsid w:val="00312B6E"/>
    <w:pPr>
      <w:spacing w:after="0" w:line="240" w:lineRule="auto"/>
    </w:pPr>
  </w:style>
  <w:style w:type="paragraph" w:styleId="BalloonText">
    <w:name w:val="Balloon Text"/>
    <w:basedOn w:val="Normal"/>
    <w:link w:val="BalloonTextChar"/>
    <w:uiPriority w:val="99"/>
    <w:semiHidden/>
    <w:unhideWhenUsed/>
    <w:rsid w:val="009C3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2F3"/>
    <w:rPr>
      <w:rFonts w:ascii="Segoe UI" w:hAnsi="Segoe UI" w:cs="Segoe UI"/>
      <w:sz w:val="18"/>
      <w:szCs w:val="18"/>
    </w:rPr>
  </w:style>
  <w:style w:type="paragraph" w:styleId="ListParagraph">
    <w:name w:val="List Paragraph"/>
    <w:basedOn w:val="Normal"/>
    <w:uiPriority w:val="34"/>
    <w:qFormat/>
    <w:rsid w:val="0088015E"/>
    <w:pPr>
      <w:ind w:left="720"/>
      <w:contextualSpacing/>
    </w:pPr>
  </w:style>
  <w:style w:type="character" w:customStyle="1" w:styleId="casenumber">
    <w:name w:val="casenumber"/>
    <w:basedOn w:val="DefaultParagraphFont"/>
    <w:rsid w:val="00965903"/>
  </w:style>
  <w:style w:type="character" w:customStyle="1" w:styleId="apple-converted-space">
    <w:name w:val="apple-converted-space"/>
    <w:basedOn w:val="DefaultParagraphFont"/>
    <w:rsid w:val="00965903"/>
  </w:style>
  <w:style w:type="character" w:customStyle="1" w:styleId="divider1">
    <w:name w:val="divider1"/>
    <w:basedOn w:val="DefaultParagraphFont"/>
    <w:rsid w:val="00965903"/>
  </w:style>
  <w:style w:type="character" w:customStyle="1" w:styleId="description">
    <w:name w:val="description"/>
    <w:basedOn w:val="DefaultParagraphFont"/>
    <w:rsid w:val="00965903"/>
  </w:style>
  <w:style w:type="character" w:customStyle="1" w:styleId="divider2">
    <w:name w:val="divider2"/>
    <w:basedOn w:val="DefaultParagraphFont"/>
    <w:rsid w:val="00965903"/>
  </w:style>
  <w:style w:type="character" w:customStyle="1" w:styleId="address">
    <w:name w:val="address"/>
    <w:basedOn w:val="DefaultParagraphFont"/>
    <w:rsid w:val="00965903"/>
  </w:style>
  <w:style w:type="character" w:customStyle="1" w:styleId="yiv7478804403ydpf5e94f34casenumber">
    <w:name w:val="yiv7478804403ydpf5e94f34casenumber"/>
    <w:basedOn w:val="DefaultParagraphFont"/>
    <w:rsid w:val="00F14FB6"/>
  </w:style>
  <w:style w:type="character" w:customStyle="1" w:styleId="yiv7478804403ydpf5e94f34divider1">
    <w:name w:val="yiv7478804403ydpf5e94f34divider1"/>
    <w:basedOn w:val="DefaultParagraphFont"/>
    <w:rsid w:val="00F14FB6"/>
  </w:style>
  <w:style w:type="character" w:customStyle="1" w:styleId="yiv7478804403ydpf5e94f34description">
    <w:name w:val="yiv7478804403ydpf5e94f34description"/>
    <w:basedOn w:val="DefaultParagraphFont"/>
    <w:rsid w:val="00F14FB6"/>
  </w:style>
  <w:style w:type="character" w:customStyle="1" w:styleId="yiv7478804403ydpf5e94f34divider2">
    <w:name w:val="yiv7478804403ydpf5e94f34divider2"/>
    <w:basedOn w:val="DefaultParagraphFont"/>
    <w:rsid w:val="00F14FB6"/>
  </w:style>
  <w:style w:type="character" w:customStyle="1" w:styleId="yiv7478804403ydpf5e94f34address">
    <w:name w:val="yiv7478804403ydpf5e94f34address"/>
    <w:basedOn w:val="DefaultParagraphFont"/>
    <w:rsid w:val="00F14FB6"/>
  </w:style>
  <w:style w:type="character" w:customStyle="1" w:styleId="yiv5898104605ydpffe8dd21casenumber">
    <w:name w:val="yiv5898104605ydpffe8dd21casenumber"/>
    <w:basedOn w:val="DefaultParagraphFont"/>
    <w:rsid w:val="00D66363"/>
  </w:style>
  <w:style w:type="character" w:customStyle="1" w:styleId="yiv5898104605ydpffe8dd21divider1">
    <w:name w:val="yiv5898104605ydpffe8dd21divider1"/>
    <w:basedOn w:val="DefaultParagraphFont"/>
    <w:rsid w:val="00D66363"/>
  </w:style>
  <w:style w:type="character" w:customStyle="1" w:styleId="yiv5898104605ydpffe8dd21description">
    <w:name w:val="yiv5898104605ydpffe8dd21description"/>
    <w:basedOn w:val="DefaultParagraphFont"/>
    <w:rsid w:val="00D66363"/>
  </w:style>
  <w:style w:type="character" w:customStyle="1" w:styleId="yiv5898104605ydpffe8dd21divider2">
    <w:name w:val="yiv5898104605ydpffe8dd21divider2"/>
    <w:basedOn w:val="DefaultParagraphFont"/>
    <w:rsid w:val="00D66363"/>
  </w:style>
  <w:style w:type="character" w:customStyle="1" w:styleId="yiv5898104605ydpffe8dd21address">
    <w:name w:val="yiv5898104605ydpffe8dd21address"/>
    <w:basedOn w:val="DefaultParagraphFont"/>
    <w:rsid w:val="00D66363"/>
  </w:style>
  <w:style w:type="character" w:styleId="UnresolvedMention">
    <w:name w:val="Unresolved Mention"/>
    <w:basedOn w:val="DefaultParagraphFont"/>
    <w:uiPriority w:val="99"/>
    <w:semiHidden/>
    <w:unhideWhenUsed/>
    <w:rsid w:val="00DC44B1"/>
    <w:rPr>
      <w:color w:val="605E5C"/>
      <w:shd w:val="clear" w:color="auto" w:fill="E1DFDD"/>
    </w:rPr>
  </w:style>
  <w:style w:type="paragraph" w:customStyle="1" w:styleId="yiv6368263459msonormal">
    <w:name w:val="yiv6368263459msonormal"/>
    <w:basedOn w:val="Normal"/>
    <w:rsid w:val="00CB3E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368263459msolistparagraph">
    <w:name w:val="yiv6368263459msolistparagraph"/>
    <w:basedOn w:val="Normal"/>
    <w:rsid w:val="00CB3E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427874524ydpbf89637cyiv8456325185msonormal">
    <w:name w:val="x_427874524ydpbf89637cyiv8456325185msonormal"/>
    <w:basedOn w:val="Normal"/>
    <w:rsid w:val="00C84E0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5774">
      <w:bodyDiv w:val="1"/>
      <w:marLeft w:val="0"/>
      <w:marRight w:val="0"/>
      <w:marTop w:val="0"/>
      <w:marBottom w:val="0"/>
      <w:divBdr>
        <w:top w:val="none" w:sz="0" w:space="0" w:color="auto"/>
        <w:left w:val="none" w:sz="0" w:space="0" w:color="auto"/>
        <w:bottom w:val="none" w:sz="0" w:space="0" w:color="auto"/>
        <w:right w:val="none" w:sz="0" w:space="0" w:color="auto"/>
      </w:divBdr>
    </w:div>
    <w:div w:id="4495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Smith</dc:creator>
  <cp:keywords/>
  <dc:description/>
  <cp:lastModifiedBy>Internal Audit</cp:lastModifiedBy>
  <cp:revision>7</cp:revision>
  <cp:lastPrinted>2019-07-04T13:03:00Z</cp:lastPrinted>
  <dcterms:created xsi:type="dcterms:W3CDTF">2026-09-03T15:02:00Z</dcterms:created>
  <dcterms:modified xsi:type="dcterms:W3CDTF">2026-09-07T09:07:00Z</dcterms:modified>
</cp:coreProperties>
</file>